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D3" w:rsidRDefault="000429D3" w:rsidP="000429D3">
      <w:pPr>
        <w:jc w:val="center"/>
        <w:rPr>
          <w:b/>
          <w:sz w:val="22"/>
          <w:szCs w:val="22"/>
        </w:rPr>
      </w:pPr>
    </w:p>
    <w:p w:rsidR="000429D3" w:rsidRDefault="000429D3" w:rsidP="000429D3">
      <w:pPr>
        <w:pStyle w:val="1"/>
        <w:jc w:val="center"/>
        <w:rPr>
          <w:b/>
          <w:sz w:val="22"/>
          <w:szCs w:val="22"/>
        </w:rPr>
      </w:pPr>
    </w:p>
    <w:p w:rsidR="000429D3" w:rsidRPr="00AE1660" w:rsidRDefault="000429D3" w:rsidP="000429D3">
      <w:pPr>
        <w:pStyle w:val="1"/>
        <w:jc w:val="center"/>
        <w:rPr>
          <w:b/>
          <w:sz w:val="22"/>
          <w:szCs w:val="22"/>
        </w:rPr>
      </w:pPr>
      <w:r w:rsidRPr="00AE1660">
        <w:rPr>
          <w:b/>
          <w:sz w:val="22"/>
          <w:szCs w:val="22"/>
        </w:rPr>
        <w:t xml:space="preserve">ДОГОВОР № </w:t>
      </w:r>
      <w:r w:rsidR="00A653BC" w:rsidRPr="00AE1660">
        <w:rPr>
          <w:b/>
          <w:sz w:val="22"/>
          <w:szCs w:val="22"/>
        </w:rPr>
        <w:t xml:space="preserve"> 2</w:t>
      </w:r>
      <w:r w:rsidR="00037314">
        <w:rPr>
          <w:b/>
          <w:sz w:val="22"/>
          <w:szCs w:val="22"/>
        </w:rPr>
        <w:t>5</w:t>
      </w:r>
      <w:r w:rsidRPr="00AE1660">
        <w:rPr>
          <w:b/>
          <w:sz w:val="22"/>
          <w:szCs w:val="22"/>
        </w:rPr>
        <w:t xml:space="preserve"> – 5 - </w:t>
      </w:r>
    </w:p>
    <w:p w:rsidR="000429D3" w:rsidRPr="00AE1660" w:rsidRDefault="000429D3" w:rsidP="000429D3">
      <w:pPr>
        <w:ind w:right="-1050"/>
        <w:rPr>
          <w:b/>
          <w:sz w:val="22"/>
          <w:szCs w:val="22"/>
        </w:rPr>
      </w:pPr>
    </w:p>
    <w:p w:rsidR="000429D3" w:rsidRPr="00AE1660" w:rsidRDefault="000429D3" w:rsidP="000429D3">
      <w:pPr>
        <w:ind w:right="-1050"/>
        <w:rPr>
          <w:b/>
          <w:sz w:val="22"/>
          <w:szCs w:val="22"/>
        </w:rPr>
      </w:pPr>
      <w:r w:rsidRPr="00AE1660">
        <w:rPr>
          <w:b/>
          <w:sz w:val="22"/>
          <w:szCs w:val="22"/>
        </w:rPr>
        <w:t xml:space="preserve">г. Москва </w:t>
      </w:r>
      <w:r w:rsidRPr="00AE1660">
        <w:rPr>
          <w:b/>
          <w:sz w:val="22"/>
          <w:szCs w:val="22"/>
        </w:rPr>
        <w:tab/>
      </w:r>
      <w:r w:rsidRPr="00AE1660">
        <w:rPr>
          <w:b/>
          <w:sz w:val="22"/>
          <w:szCs w:val="22"/>
        </w:rPr>
        <w:tab/>
      </w:r>
      <w:r w:rsidRPr="00AE1660">
        <w:rPr>
          <w:b/>
          <w:sz w:val="22"/>
          <w:szCs w:val="22"/>
        </w:rPr>
        <w:tab/>
      </w:r>
      <w:r w:rsidRPr="00AE1660">
        <w:rPr>
          <w:b/>
          <w:sz w:val="22"/>
          <w:szCs w:val="22"/>
        </w:rPr>
        <w:tab/>
      </w:r>
      <w:r w:rsidRPr="00AE1660">
        <w:rPr>
          <w:b/>
          <w:sz w:val="22"/>
          <w:szCs w:val="22"/>
        </w:rPr>
        <w:tab/>
      </w:r>
      <w:r w:rsidRPr="00AE1660">
        <w:rPr>
          <w:b/>
          <w:sz w:val="22"/>
          <w:szCs w:val="22"/>
        </w:rPr>
        <w:tab/>
        <w:t xml:space="preserve">                         «____» _______________  20____г.</w:t>
      </w:r>
    </w:p>
    <w:p w:rsidR="000429D3" w:rsidRPr="00AE1660" w:rsidRDefault="000429D3" w:rsidP="000429D3">
      <w:pPr>
        <w:ind w:right="-1050"/>
        <w:rPr>
          <w:b/>
          <w:sz w:val="22"/>
          <w:szCs w:val="22"/>
        </w:rPr>
      </w:pPr>
    </w:p>
    <w:p w:rsidR="000429D3" w:rsidRPr="00AE1660" w:rsidRDefault="000429D3" w:rsidP="000429D3">
      <w:pPr>
        <w:ind w:right="-1050"/>
        <w:rPr>
          <w:sz w:val="22"/>
          <w:szCs w:val="22"/>
        </w:rPr>
      </w:pPr>
    </w:p>
    <w:p w:rsidR="000429D3" w:rsidRPr="00AE1660" w:rsidRDefault="000429D3" w:rsidP="000429D3">
      <w:pPr>
        <w:pStyle w:val="a0"/>
        <w:rPr>
          <w:sz w:val="22"/>
          <w:szCs w:val="22"/>
        </w:rPr>
      </w:pPr>
      <w:r w:rsidRPr="00AE1660">
        <w:rPr>
          <w:sz w:val="22"/>
          <w:szCs w:val="22"/>
        </w:rPr>
        <w:t xml:space="preserve">ООО «ЭКСПОКОНСТА», именуемое в дальнейшем «ГЕНЕРАЛЬНЫЙ ЗАСТРОЙЩИК», в лице </w:t>
      </w:r>
    </w:p>
    <w:p w:rsidR="000429D3" w:rsidRPr="00AE1660" w:rsidRDefault="000429D3" w:rsidP="000429D3">
      <w:pPr>
        <w:pStyle w:val="a0"/>
        <w:rPr>
          <w:sz w:val="22"/>
          <w:szCs w:val="22"/>
        </w:rPr>
      </w:pPr>
    </w:p>
    <w:p w:rsidR="000429D3" w:rsidRPr="00AE1660" w:rsidRDefault="000429D3" w:rsidP="000429D3">
      <w:pPr>
        <w:pStyle w:val="a0"/>
        <w:rPr>
          <w:sz w:val="22"/>
          <w:szCs w:val="22"/>
        </w:rPr>
      </w:pPr>
      <w:proofErr w:type="gramStart"/>
      <w:r w:rsidRPr="00AE1660">
        <w:rPr>
          <w:sz w:val="22"/>
          <w:szCs w:val="22"/>
        </w:rPr>
        <w:t>_____________________, с одной стороны, и  _____________________________________, именуемое в дальнейшем «СТРОИТЕЛЬ», в лице _______________________________,  действующего на основании ___________,  с другой стороны, заключили настоящий Договор о нижеследующем:</w:t>
      </w:r>
      <w:proofErr w:type="gramEnd"/>
    </w:p>
    <w:p w:rsidR="000429D3" w:rsidRPr="00AE1660" w:rsidRDefault="000429D3" w:rsidP="000429D3">
      <w:pPr>
        <w:ind w:left="2127" w:right="-1050" w:firstLine="709"/>
        <w:rPr>
          <w:b/>
          <w:sz w:val="22"/>
          <w:szCs w:val="22"/>
        </w:rPr>
      </w:pPr>
      <w:r w:rsidRPr="00AE1660">
        <w:rPr>
          <w:b/>
          <w:sz w:val="22"/>
          <w:szCs w:val="22"/>
        </w:rPr>
        <w:t>1. ПРЕДМЕТ ДОГОВОРА</w:t>
      </w:r>
    </w:p>
    <w:p w:rsidR="000429D3" w:rsidRPr="00AE1660" w:rsidRDefault="000429D3" w:rsidP="000429D3">
      <w:pPr>
        <w:spacing w:line="276" w:lineRule="auto"/>
        <w:ind w:right="-1049"/>
        <w:rPr>
          <w:sz w:val="22"/>
          <w:szCs w:val="22"/>
        </w:rPr>
      </w:pPr>
      <w:r w:rsidRPr="00AE1660">
        <w:rPr>
          <w:sz w:val="22"/>
          <w:szCs w:val="22"/>
        </w:rPr>
        <w:t>1.1.Настоящий Договор заключен во исполнение Общих условий участия в  выставках на ЦВК «ЭКСПОЦЕНТР» (далее ОУУ) и Правил организации работ  застройщиков  выставочных стендов и экспозиций на территории ЦВК «ЭКСПОЦЕНТР» (далее Правил организации работ).</w:t>
      </w:r>
    </w:p>
    <w:p w:rsidR="000429D3" w:rsidRPr="00AE1660" w:rsidRDefault="000429D3" w:rsidP="000429D3">
      <w:pPr>
        <w:pStyle w:val="a9"/>
        <w:ind w:left="0"/>
        <w:rPr>
          <w:sz w:val="22"/>
          <w:szCs w:val="22"/>
        </w:rPr>
      </w:pPr>
      <w:r w:rsidRPr="00AE1660">
        <w:rPr>
          <w:sz w:val="22"/>
          <w:szCs w:val="22"/>
        </w:rPr>
        <w:t xml:space="preserve">1.2. «ГЕНЕРАЛЬНЫЙ ЗАСТРОЙЩИК»  проводит контроль соответствия технической документации и проверку статических расчётов, предоставляемых «СТРОИТЕЛЕМ», качества строительно-монтажных и электромонтажных работ при оформлении «СТРОИТЕЛЕМ» нестандартных выставочных экспозиций на мероприятиях, проводимых  на территории </w:t>
      </w:r>
      <w:r w:rsidR="00A653BC" w:rsidRPr="00AE1660">
        <w:rPr>
          <w:sz w:val="22"/>
          <w:szCs w:val="22"/>
        </w:rPr>
        <w:t>ЦВК «ЭКСПОЦЕНТР» в течение 202</w:t>
      </w:r>
      <w:r w:rsidR="00037314">
        <w:rPr>
          <w:sz w:val="22"/>
          <w:szCs w:val="22"/>
        </w:rPr>
        <w:t>5</w:t>
      </w:r>
      <w:r w:rsidRPr="00AE1660">
        <w:rPr>
          <w:sz w:val="22"/>
          <w:szCs w:val="22"/>
        </w:rPr>
        <w:t xml:space="preserve"> г. (выставки, вневыставочные мероприятия).</w:t>
      </w:r>
    </w:p>
    <w:p w:rsidR="000429D3" w:rsidRPr="00AE1660" w:rsidRDefault="000429D3" w:rsidP="000429D3">
      <w:pPr>
        <w:ind w:left="2160" w:right="-1050" w:firstLine="676"/>
        <w:jc w:val="both"/>
        <w:rPr>
          <w:b/>
          <w:sz w:val="22"/>
          <w:szCs w:val="22"/>
        </w:rPr>
      </w:pPr>
      <w:r w:rsidRPr="00AE1660">
        <w:rPr>
          <w:b/>
          <w:sz w:val="22"/>
          <w:szCs w:val="22"/>
        </w:rPr>
        <w:t>2. ОБЯЗАННОСТИ СТОРОН</w:t>
      </w:r>
    </w:p>
    <w:p w:rsidR="000429D3" w:rsidRPr="00AE1660" w:rsidRDefault="000429D3" w:rsidP="000429D3">
      <w:pPr>
        <w:ind w:right="-1050"/>
        <w:jc w:val="both"/>
        <w:rPr>
          <w:b/>
          <w:i/>
          <w:sz w:val="22"/>
          <w:szCs w:val="22"/>
        </w:rPr>
      </w:pPr>
      <w:r w:rsidRPr="00AE1660">
        <w:rPr>
          <w:b/>
          <w:i/>
          <w:sz w:val="22"/>
          <w:szCs w:val="22"/>
        </w:rPr>
        <w:t xml:space="preserve">            2.1.Обязанности «ГЕНЕРАЛЬНОГО ЗАСТРОЙЩИКА»:</w:t>
      </w:r>
    </w:p>
    <w:p w:rsidR="000429D3" w:rsidRPr="00AE1660" w:rsidRDefault="000429D3" w:rsidP="000429D3">
      <w:pPr>
        <w:ind w:right="-1050"/>
        <w:jc w:val="both"/>
        <w:rPr>
          <w:sz w:val="24"/>
          <w:szCs w:val="24"/>
        </w:rPr>
      </w:pPr>
      <w:r w:rsidRPr="00AE1660">
        <w:rPr>
          <w:sz w:val="22"/>
          <w:szCs w:val="22"/>
        </w:rPr>
        <w:t xml:space="preserve">2.1.1. В течение 5 рабочих дней рассматривать  техническую документацию, представленную «СТРОИТЕЛЕМ» в соответствии с требованиями ОУУ и Правил организации работ, с  последующей выдачей Акта соответствия технической документации «СТРОИТЕЛЯ» требованиям ОУУ  и Правил организации работ. Разрешение на проведение электромонтажных и других инженерных работ дается только при наличии соответствующего </w:t>
      </w:r>
      <w:r w:rsidRPr="00AE1660">
        <w:rPr>
          <w:sz w:val="24"/>
          <w:szCs w:val="24"/>
        </w:rPr>
        <w:t xml:space="preserve">сертификата ГОСТ </w:t>
      </w:r>
      <w:r w:rsidRPr="00AE1660">
        <w:rPr>
          <w:sz w:val="24"/>
          <w:szCs w:val="24"/>
          <w:lang w:val="en-US"/>
        </w:rPr>
        <w:t>ISO</w:t>
      </w:r>
      <w:r w:rsidRPr="00AE1660">
        <w:rPr>
          <w:sz w:val="24"/>
          <w:szCs w:val="24"/>
        </w:rPr>
        <w:t xml:space="preserve"> 9001.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2.1.2. Контролировать качество выполненных «СТРОИТЕЛЕМ» строительно-монтажных и электромонтажных работ и оборудования стендов.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2.1.3. Затребовать дополнительную информацию, связанную с безопасностью строительства стенда.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2.1.4. Производить проверку статических расчётов на двухэтажные конструкции, предоставленных «СТРОИТЕЛЕМ».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2.1.5. Производить статические расчеты  по заказу «СТРОИТЕЛЯ».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2.1.6. Проводить проверку силовых конструкций двухэтажных стендов после завершения сборки. 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2.1.7. Контролировать качество электромонтажных работ на подвешиваемых конструкциях.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2.1.8. Документы на строительство двухэтажных стендов и статические расчёты, представленные «СТРОИТЕЛЕМ» менее чем за 3 рабочих  дня до начала монтажа,  не рассматриваются.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2.1.9. Документы, представленные на выполнение статического расчета двухэтажных стендов менее чем за 15 рабочих дней  до начала монтажа, не рассматриваются.</w:t>
      </w:r>
    </w:p>
    <w:p w:rsidR="000429D3" w:rsidRPr="00AE1660" w:rsidRDefault="000429D3" w:rsidP="000429D3">
      <w:pPr>
        <w:ind w:right="-1050" w:firstLine="720"/>
        <w:jc w:val="both"/>
        <w:rPr>
          <w:b/>
          <w:i/>
          <w:sz w:val="22"/>
          <w:szCs w:val="22"/>
        </w:rPr>
      </w:pPr>
      <w:r w:rsidRPr="00AE1660">
        <w:rPr>
          <w:b/>
          <w:i/>
          <w:sz w:val="22"/>
          <w:szCs w:val="22"/>
        </w:rPr>
        <w:t>2.2. Обязанности «СТРОИТЕЛЯ»:</w:t>
      </w:r>
    </w:p>
    <w:p w:rsidR="00D836DF" w:rsidRPr="00AE1660" w:rsidRDefault="00D836DF" w:rsidP="00D836DF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2.2.1. Согласно графику выставок и вневыставочных мероприятий, проводимых на территории ЦВК «ЭКСПОЦЕНТР»,  предоставлять   «ГЕНЕРАЛЬНОМУ ЗАСТРОЙЩИКУ» полную техническую документацию, а именно:</w:t>
      </w:r>
    </w:p>
    <w:p w:rsidR="00D836DF" w:rsidRPr="00AE1660" w:rsidRDefault="00D836DF" w:rsidP="00D836DF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- Сертификат соответствия требованиям  ГОСТ </w:t>
      </w:r>
      <w:r w:rsidRPr="00AE1660">
        <w:rPr>
          <w:sz w:val="22"/>
          <w:szCs w:val="22"/>
          <w:lang w:val="en-US"/>
        </w:rPr>
        <w:t>ISO</w:t>
      </w:r>
      <w:r w:rsidRPr="00AE1660">
        <w:rPr>
          <w:sz w:val="22"/>
          <w:szCs w:val="22"/>
        </w:rPr>
        <w:t xml:space="preserve"> 9001 применительно к проектированию, строительству выставочных стендов, работам по устройству электроснабжения до 1000 вольт (заверенный нотариально);</w:t>
      </w:r>
    </w:p>
    <w:p w:rsidR="00E15B35" w:rsidRPr="00AE1660" w:rsidRDefault="00E15B35" w:rsidP="00E15B35">
      <w:pPr>
        <w:rPr>
          <w:sz w:val="22"/>
          <w:szCs w:val="22"/>
        </w:rPr>
      </w:pPr>
      <w:r w:rsidRPr="00AE1660">
        <w:rPr>
          <w:sz w:val="22"/>
          <w:szCs w:val="22"/>
        </w:rPr>
        <w:t xml:space="preserve">- письмо (Форма </w:t>
      </w:r>
      <w:r w:rsidRPr="00AE1660">
        <w:rPr>
          <w:sz w:val="22"/>
          <w:szCs w:val="22"/>
          <w:lang w:val="en-US"/>
        </w:rPr>
        <w:t>D</w:t>
      </w:r>
      <w:r w:rsidRPr="00AE1660">
        <w:rPr>
          <w:sz w:val="22"/>
          <w:szCs w:val="22"/>
        </w:rPr>
        <w:t>03 – 5 экз.) в дирекцию выставки на  ввоз и последующий вывоз оборудования для строительства  стенда и выставочной экспозиции (на бланке фирмы, с подписью и печатью руководителя</w:t>
      </w:r>
      <w:proofErr w:type="gramStart"/>
      <w:r w:rsidRPr="00AE1660">
        <w:rPr>
          <w:sz w:val="22"/>
          <w:szCs w:val="22"/>
        </w:rPr>
        <w:t xml:space="preserve"> )</w:t>
      </w:r>
      <w:proofErr w:type="gramEnd"/>
      <w:r w:rsidRPr="00AE1660">
        <w:rPr>
          <w:sz w:val="22"/>
          <w:szCs w:val="22"/>
        </w:rPr>
        <w:t xml:space="preserve">, </w:t>
      </w:r>
      <w:r w:rsidR="004650A8" w:rsidRPr="00AE1660">
        <w:rPr>
          <w:sz w:val="22"/>
          <w:szCs w:val="22"/>
        </w:rPr>
        <w:t>с визой организации</w:t>
      </w:r>
      <w:r w:rsidRPr="00AE1660">
        <w:rPr>
          <w:sz w:val="22"/>
          <w:szCs w:val="22"/>
        </w:rPr>
        <w:t>, оказывающей услуги в области пожарной безопасности;</w:t>
      </w:r>
    </w:p>
    <w:p w:rsidR="00E15B35" w:rsidRPr="00AE1660" w:rsidRDefault="00D836DF" w:rsidP="00D836DF">
      <w:pPr>
        <w:rPr>
          <w:sz w:val="22"/>
          <w:szCs w:val="22"/>
        </w:rPr>
      </w:pPr>
      <w:r w:rsidRPr="00AE1660">
        <w:rPr>
          <w:sz w:val="22"/>
          <w:szCs w:val="22"/>
        </w:rPr>
        <w:t xml:space="preserve">-письмо (Форма </w:t>
      </w:r>
      <w:r w:rsidRPr="00AE1660">
        <w:rPr>
          <w:sz w:val="22"/>
          <w:szCs w:val="22"/>
          <w:lang w:val="en-US"/>
        </w:rPr>
        <w:t>D</w:t>
      </w:r>
      <w:r w:rsidRPr="00AE1660">
        <w:rPr>
          <w:sz w:val="22"/>
          <w:szCs w:val="22"/>
        </w:rPr>
        <w:t>04</w:t>
      </w:r>
      <w:r w:rsidR="00E15B35" w:rsidRPr="00AE1660">
        <w:rPr>
          <w:sz w:val="22"/>
          <w:szCs w:val="22"/>
        </w:rPr>
        <w:t xml:space="preserve"> – 3 экз.</w:t>
      </w:r>
      <w:r w:rsidRPr="00AE1660">
        <w:rPr>
          <w:sz w:val="22"/>
          <w:szCs w:val="22"/>
        </w:rPr>
        <w:t xml:space="preserve">) в дирекцию выставки на получение пропусков на монтаж/демонтаж для сотрудников </w:t>
      </w:r>
      <w:r w:rsidR="00E15B35" w:rsidRPr="00AE1660">
        <w:rPr>
          <w:sz w:val="22"/>
          <w:szCs w:val="22"/>
        </w:rPr>
        <w:t xml:space="preserve">«СТРОИТЕЛЯ» </w:t>
      </w:r>
      <w:r w:rsidRPr="00AE1660">
        <w:rPr>
          <w:sz w:val="22"/>
          <w:szCs w:val="22"/>
        </w:rPr>
        <w:t xml:space="preserve"> (на бланке фирмы, с подписью и печатью руководителя), </w:t>
      </w:r>
      <w:r w:rsidR="00E15B35" w:rsidRPr="00AE1660">
        <w:rPr>
          <w:sz w:val="22"/>
          <w:szCs w:val="22"/>
        </w:rPr>
        <w:t xml:space="preserve">с визой </w:t>
      </w:r>
      <w:r w:rsidRPr="00AE1660">
        <w:rPr>
          <w:sz w:val="22"/>
          <w:szCs w:val="22"/>
        </w:rPr>
        <w:t>организаци</w:t>
      </w:r>
      <w:r w:rsidR="00E15B35" w:rsidRPr="00AE1660">
        <w:rPr>
          <w:sz w:val="22"/>
          <w:szCs w:val="22"/>
        </w:rPr>
        <w:t>и</w:t>
      </w:r>
      <w:r w:rsidRPr="00AE1660">
        <w:rPr>
          <w:sz w:val="22"/>
          <w:szCs w:val="22"/>
        </w:rPr>
        <w:t xml:space="preserve">, оказывающей услуги в области пожарной безопасности. </w:t>
      </w:r>
    </w:p>
    <w:p w:rsidR="00D836DF" w:rsidRPr="00AE1660" w:rsidRDefault="004650A8" w:rsidP="00D836DF">
      <w:pPr>
        <w:rPr>
          <w:sz w:val="22"/>
          <w:szCs w:val="22"/>
        </w:rPr>
      </w:pPr>
      <w:r w:rsidRPr="00AE1660">
        <w:rPr>
          <w:sz w:val="22"/>
          <w:szCs w:val="22"/>
        </w:rPr>
        <w:t>- с</w:t>
      </w:r>
      <w:r w:rsidR="00E15B35" w:rsidRPr="00AE1660">
        <w:rPr>
          <w:sz w:val="22"/>
          <w:szCs w:val="22"/>
        </w:rPr>
        <w:t>писок сотрудников</w:t>
      </w:r>
      <w:r w:rsidRPr="00AE1660">
        <w:rPr>
          <w:sz w:val="22"/>
          <w:szCs w:val="22"/>
        </w:rPr>
        <w:t xml:space="preserve"> (1 </w:t>
      </w:r>
      <w:proofErr w:type="spellStart"/>
      <w:proofErr w:type="gramStart"/>
      <w:r w:rsidRPr="00AE1660">
        <w:rPr>
          <w:sz w:val="22"/>
          <w:szCs w:val="22"/>
        </w:rPr>
        <w:t>экз</w:t>
      </w:r>
      <w:proofErr w:type="spellEnd"/>
      <w:proofErr w:type="gramEnd"/>
      <w:r w:rsidRPr="00AE1660">
        <w:rPr>
          <w:sz w:val="22"/>
          <w:szCs w:val="22"/>
        </w:rPr>
        <w:t>)</w:t>
      </w:r>
      <w:r w:rsidR="00E15B35" w:rsidRPr="00AE1660">
        <w:rPr>
          <w:sz w:val="22"/>
          <w:szCs w:val="22"/>
        </w:rPr>
        <w:t>,  перечисленных  в форме Д</w:t>
      </w:r>
      <w:r w:rsidRPr="00AE1660">
        <w:rPr>
          <w:sz w:val="22"/>
          <w:szCs w:val="22"/>
        </w:rPr>
        <w:t>.</w:t>
      </w:r>
      <w:r w:rsidR="00E15B35" w:rsidRPr="00AE1660">
        <w:rPr>
          <w:sz w:val="22"/>
          <w:szCs w:val="22"/>
        </w:rPr>
        <w:t xml:space="preserve">04, с указанием номеров и даты трудовых договоров, </w:t>
      </w:r>
      <w:r w:rsidR="00D836DF" w:rsidRPr="00AE1660">
        <w:rPr>
          <w:sz w:val="22"/>
          <w:szCs w:val="22"/>
        </w:rPr>
        <w:t xml:space="preserve"> заверенные </w:t>
      </w:r>
      <w:r w:rsidR="00E15B35" w:rsidRPr="00AE1660">
        <w:rPr>
          <w:sz w:val="22"/>
          <w:szCs w:val="22"/>
        </w:rPr>
        <w:t xml:space="preserve">подписью руководителя и </w:t>
      </w:r>
      <w:r w:rsidR="00D836DF" w:rsidRPr="00AE1660">
        <w:rPr>
          <w:sz w:val="22"/>
          <w:szCs w:val="22"/>
        </w:rPr>
        <w:t>печатью компании;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- доверенность от экспонента на строительство стенда</w:t>
      </w:r>
      <w:r w:rsidR="00585D2F" w:rsidRPr="00AE1660">
        <w:rPr>
          <w:sz w:val="22"/>
          <w:szCs w:val="22"/>
        </w:rPr>
        <w:t>, за подписью руководителя и с печатью</w:t>
      </w:r>
      <w:r w:rsidRPr="00AE1660">
        <w:rPr>
          <w:sz w:val="22"/>
          <w:szCs w:val="22"/>
        </w:rPr>
        <w:t>;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- план павильона с указанием места расположения каждого застраиваемого стенда;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lastRenderedPageBreak/>
        <w:t>- проекты с чертежами стендов</w:t>
      </w:r>
      <w:r w:rsidR="008F2F76" w:rsidRPr="00AE1660">
        <w:rPr>
          <w:sz w:val="22"/>
          <w:szCs w:val="22"/>
        </w:rPr>
        <w:t>,</w:t>
      </w:r>
      <w:r w:rsidRPr="00AE1660">
        <w:rPr>
          <w:sz w:val="22"/>
          <w:szCs w:val="22"/>
        </w:rPr>
        <w:t xml:space="preserve"> временных сооружений</w:t>
      </w:r>
      <w:r w:rsidR="008F2F76" w:rsidRPr="00AE1660">
        <w:rPr>
          <w:sz w:val="22"/>
          <w:szCs w:val="22"/>
        </w:rPr>
        <w:t xml:space="preserve"> и каркасно-тентовых конструкций</w:t>
      </w:r>
      <w:r w:rsidRPr="00AE1660">
        <w:rPr>
          <w:sz w:val="22"/>
          <w:szCs w:val="22"/>
        </w:rPr>
        <w:t xml:space="preserve"> (вид сверху, вид сбоку, изометрия), с указанием всех размеров и высот;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- статический расчет для силовой конструкции 2-х этажного стенда с последующим заключением  о соответствии с согласованным проектом после установки стенда на выставке;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- чертежи с указанием всех размеров 2-х этажного стенда (за подписью конструктора и со штампом предприятия);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- схема электроснабжения и освещения стенда;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- список электротехнического персонала (на бланке предприятия), участвующего  в электромонтаже данного стенда, за подписью руководителя предприятия;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- ксерокопии удостоверений электротехнического персонала, указанного в списке, с группой по </w:t>
      </w:r>
      <w:proofErr w:type="spellStart"/>
      <w:r w:rsidRPr="00AE1660">
        <w:rPr>
          <w:sz w:val="22"/>
          <w:szCs w:val="22"/>
        </w:rPr>
        <w:t>электробезопасности</w:t>
      </w:r>
      <w:proofErr w:type="spellEnd"/>
      <w:r w:rsidRPr="00AE1660">
        <w:rPr>
          <w:sz w:val="22"/>
          <w:szCs w:val="22"/>
        </w:rPr>
        <w:t xml:space="preserve"> не ниже 3-ей, с отметкой об аттестации энергетической службы города;</w:t>
      </w:r>
    </w:p>
    <w:p w:rsidR="00A87F05" w:rsidRPr="00AE1660" w:rsidRDefault="000429D3" w:rsidP="00A87F05">
      <w:pPr>
        <w:rPr>
          <w:sz w:val="24"/>
          <w:szCs w:val="24"/>
        </w:rPr>
      </w:pPr>
      <w:r w:rsidRPr="00AE1660">
        <w:rPr>
          <w:sz w:val="24"/>
          <w:szCs w:val="24"/>
        </w:rPr>
        <w:t xml:space="preserve">- </w:t>
      </w:r>
      <w:r w:rsidR="00DC1EDA" w:rsidRPr="00AE1660">
        <w:rPr>
          <w:sz w:val="24"/>
          <w:szCs w:val="24"/>
        </w:rPr>
        <w:t xml:space="preserve">ксерокопию </w:t>
      </w:r>
      <w:r w:rsidR="00A87F05" w:rsidRPr="00AE1660">
        <w:rPr>
          <w:sz w:val="24"/>
          <w:szCs w:val="24"/>
        </w:rPr>
        <w:t xml:space="preserve"> </w:t>
      </w:r>
      <w:proofErr w:type="gramStart"/>
      <w:r w:rsidR="00A87F05" w:rsidRPr="00AE1660">
        <w:rPr>
          <w:sz w:val="24"/>
          <w:szCs w:val="24"/>
        </w:rPr>
        <w:t>протокола проверки знаний правил работы</w:t>
      </w:r>
      <w:proofErr w:type="gramEnd"/>
      <w:r w:rsidR="00A87F05" w:rsidRPr="00AE1660">
        <w:rPr>
          <w:sz w:val="24"/>
          <w:szCs w:val="24"/>
        </w:rPr>
        <w:t xml:space="preserve"> в электроустановках электротехнического персонала.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- приказ о назначении на данной выставке ответственных за соблюдение  техники безопасности и проведение электромонтажных работ;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- форму </w:t>
      </w:r>
      <w:r w:rsidR="0084370E" w:rsidRPr="00AE1660">
        <w:rPr>
          <w:sz w:val="22"/>
          <w:szCs w:val="22"/>
        </w:rPr>
        <w:t>6Б</w:t>
      </w:r>
      <w:r w:rsidRPr="00AE1660">
        <w:rPr>
          <w:sz w:val="16"/>
          <w:szCs w:val="16"/>
        </w:rPr>
        <w:t xml:space="preserve"> </w:t>
      </w:r>
      <w:r w:rsidRPr="00AE1660">
        <w:rPr>
          <w:sz w:val="22"/>
          <w:szCs w:val="22"/>
        </w:rPr>
        <w:t>(технические требования при строительстве) и форму 3А (правила электромонтажных работ), подписанные руководителем предприятия</w:t>
      </w:r>
      <w:r w:rsidR="00585D2F" w:rsidRPr="00AE1660">
        <w:rPr>
          <w:sz w:val="22"/>
          <w:szCs w:val="22"/>
        </w:rPr>
        <w:t>, с печатью</w:t>
      </w:r>
      <w:r w:rsidRPr="00AE1660">
        <w:rPr>
          <w:sz w:val="22"/>
          <w:szCs w:val="22"/>
        </w:rPr>
        <w:t>;</w:t>
      </w:r>
    </w:p>
    <w:p w:rsidR="008F2F76" w:rsidRPr="00AE1660" w:rsidRDefault="008F2F76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- </w:t>
      </w:r>
      <w:r w:rsidR="00B11B55" w:rsidRPr="00AE1660">
        <w:rPr>
          <w:sz w:val="22"/>
          <w:szCs w:val="22"/>
        </w:rPr>
        <w:t xml:space="preserve">ксерокопию </w:t>
      </w:r>
      <w:r w:rsidRPr="00AE1660">
        <w:rPr>
          <w:sz w:val="22"/>
          <w:szCs w:val="22"/>
        </w:rPr>
        <w:t>техническ</w:t>
      </w:r>
      <w:r w:rsidR="00B11B55" w:rsidRPr="00AE1660">
        <w:rPr>
          <w:sz w:val="22"/>
          <w:szCs w:val="22"/>
        </w:rPr>
        <w:t>ого</w:t>
      </w:r>
      <w:r w:rsidRPr="00AE1660">
        <w:rPr>
          <w:sz w:val="22"/>
          <w:szCs w:val="22"/>
        </w:rPr>
        <w:t xml:space="preserve"> паспор</w:t>
      </w:r>
      <w:r w:rsidR="00B11B55" w:rsidRPr="00AE1660">
        <w:rPr>
          <w:sz w:val="22"/>
          <w:szCs w:val="22"/>
        </w:rPr>
        <w:t>та</w:t>
      </w:r>
      <w:r w:rsidR="008459B7" w:rsidRPr="008459B7">
        <w:rPr>
          <w:sz w:val="22"/>
          <w:szCs w:val="22"/>
        </w:rPr>
        <w:t xml:space="preserve"> </w:t>
      </w:r>
      <w:r w:rsidR="008459B7" w:rsidRPr="00AE1660">
        <w:rPr>
          <w:sz w:val="22"/>
          <w:szCs w:val="22"/>
        </w:rPr>
        <w:t>каркасно-тентовых конструкций</w:t>
      </w:r>
      <w:r w:rsidR="00B11B55" w:rsidRPr="00AE1660">
        <w:rPr>
          <w:sz w:val="22"/>
          <w:szCs w:val="22"/>
        </w:rPr>
        <w:t xml:space="preserve"> с</w:t>
      </w:r>
      <w:r w:rsidR="007B3CDB" w:rsidRPr="00AE1660">
        <w:rPr>
          <w:sz w:val="22"/>
          <w:szCs w:val="22"/>
        </w:rPr>
        <w:t xml:space="preserve"> печатью </w:t>
      </w:r>
      <w:r w:rsidR="00B11B55" w:rsidRPr="00AE1660">
        <w:rPr>
          <w:sz w:val="22"/>
          <w:szCs w:val="22"/>
        </w:rPr>
        <w:t>завода-</w:t>
      </w:r>
      <w:r w:rsidR="007B3CDB" w:rsidRPr="00AE1660">
        <w:rPr>
          <w:sz w:val="22"/>
          <w:szCs w:val="22"/>
        </w:rPr>
        <w:t>изготовителя</w:t>
      </w:r>
      <w:r w:rsidR="00B11B55" w:rsidRPr="00AE1660">
        <w:rPr>
          <w:sz w:val="22"/>
          <w:szCs w:val="22"/>
        </w:rPr>
        <w:t>,</w:t>
      </w:r>
      <w:r w:rsidRPr="00AE1660">
        <w:rPr>
          <w:sz w:val="22"/>
          <w:szCs w:val="22"/>
        </w:rPr>
        <w:t xml:space="preserve"> с описанием технических характеристик, методов сборки и установки</w:t>
      </w:r>
      <w:r w:rsidR="00B11B55" w:rsidRPr="00AE1660">
        <w:rPr>
          <w:sz w:val="22"/>
          <w:szCs w:val="22"/>
        </w:rPr>
        <w:t>;</w:t>
      </w:r>
    </w:p>
    <w:p w:rsidR="000429D3" w:rsidRPr="00AE1660" w:rsidRDefault="008F2F76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 </w:t>
      </w:r>
      <w:r w:rsidR="000429D3" w:rsidRPr="00AE1660">
        <w:rPr>
          <w:sz w:val="22"/>
          <w:szCs w:val="22"/>
        </w:rPr>
        <w:t>- предоставлять дополнительную информацию, связанную с безопасностью строительства стенда.</w:t>
      </w:r>
    </w:p>
    <w:p w:rsidR="000429D3" w:rsidRPr="00AE1660" w:rsidRDefault="000429D3" w:rsidP="000429D3">
      <w:pPr>
        <w:spacing w:line="276" w:lineRule="auto"/>
        <w:ind w:right="-1049"/>
        <w:rPr>
          <w:sz w:val="22"/>
          <w:szCs w:val="22"/>
        </w:rPr>
      </w:pPr>
      <w:r w:rsidRPr="00AE1660">
        <w:rPr>
          <w:sz w:val="22"/>
          <w:szCs w:val="22"/>
        </w:rPr>
        <w:t>2.2.2.  Нести ответственность за качество работ по строительству и демонтажу стенда в соответствии с требованиями ОУУ, Правилами организации  работ на территории ЦВК «ЭКСПОЦЕНТР» и согласованной проектной документацией.</w:t>
      </w:r>
    </w:p>
    <w:p w:rsidR="000429D3" w:rsidRPr="00AE1660" w:rsidRDefault="000429D3" w:rsidP="000429D3">
      <w:pPr>
        <w:ind w:right="-1049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2.2.3. Не вносить изменения в согласованные проекты без уведомления и разрешения «ГЕНЕРАЛЬНОГО ЗАСТРОЙЩИКА».</w:t>
      </w:r>
    </w:p>
    <w:p w:rsidR="000429D3" w:rsidRPr="00AE1660" w:rsidRDefault="000429D3" w:rsidP="000429D3">
      <w:pPr>
        <w:ind w:right="-1049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2.2.4. Укрепить конструкции стенда в случае выявления их недостаточной прочности и устойчивости.</w:t>
      </w:r>
    </w:p>
    <w:p w:rsidR="000429D3" w:rsidRPr="00AE1660" w:rsidRDefault="000429D3" w:rsidP="000429D3">
      <w:pPr>
        <w:ind w:right="-1049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2.2.5. Не проводить демонтаж стенда и электрооборудования до полного окончания выставки. </w:t>
      </w:r>
    </w:p>
    <w:p w:rsidR="000429D3" w:rsidRPr="00AE1660" w:rsidRDefault="000429D3" w:rsidP="000429D3">
      <w:pPr>
        <w:spacing w:line="276" w:lineRule="auto"/>
        <w:ind w:right="-1049"/>
        <w:rPr>
          <w:sz w:val="22"/>
          <w:szCs w:val="22"/>
        </w:rPr>
      </w:pPr>
      <w:r w:rsidRPr="00AE1660">
        <w:rPr>
          <w:sz w:val="22"/>
          <w:szCs w:val="22"/>
        </w:rPr>
        <w:t>2.2.6. Во время монтажа  и демонтажа, на каждом выставочном стенде  установить информационную табличку с указанием фирмы застройщика, Ф.И.О. и  номером  мобильного телефона лица, ответственного за выполнение требований ОУУ, Правил организации работ  и соблюдение правил пожарной безопасности.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2.2.7. Обеспечить сотрудников, участвующих в монтаже и демонтаже, спецодеждой с логотипом фирмы.</w:t>
      </w:r>
    </w:p>
    <w:p w:rsidR="000429D3" w:rsidRPr="00AE1660" w:rsidRDefault="000429D3" w:rsidP="000429D3">
      <w:pPr>
        <w:pStyle w:val="a0"/>
        <w:spacing w:line="276" w:lineRule="auto"/>
        <w:ind w:right="-908"/>
        <w:rPr>
          <w:sz w:val="22"/>
          <w:szCs w:val="22"/>
        </w:rPr>
      </w:pPr>
      <w:r w:rsidRPr="00AE1660">
        <w:rPr>
          <w:sz w:val="22"/>
          <w:szCs w:val="22"/>
        </w:rPr>
        <w:t>2.2.8. «СТРОИТЕЛЬ» обязуется выполнять работы по строительству и демонтажу стендов собственными силами. Передача строительства стенда после прохождения технического контроля другим застройщикам – запрещена.</w:t>
      </w:r>
    </w:p>
    <w:p w:rsidR="000429D3" w:rsidRPr="00AE1660" w:rsidRDefault="000429D3" w:rsidP="000429D3">
      <w:pPr>
        <w:pStyle w:val="a0"/>
        <w:spacing w:line="276" w:lineRule="auto"/>
        <w:ind w:right="-908"/>
        <w:rPr>
          <w:sz w:val="22"/>
          <w:szCs w:val="22"/>
        </w:rPr>
      </w:pPr>
      <w:r w:rsidRPr="00AE1660">
        <w:rPr>
          <w:sz w:val="22"/>
          <w:szCs w:val="22"/>
        </w:rPr>
        <w:t>2.2.9.  «СТРОИТЕЛЬ» обязуется обеспечить нахождение ответственного  за производство работ на стенде в период проведения монтажа/демонтажа.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</w:p>
    <w:p w:rsidR="000429D3" w:rsidRPr="00AE1660" w:rsidRDefault="000429D3" w:rsidP="000429D3">
      <w:pPr>
        <w:ind w:left="2160" w:right="-1050"/>
        <w:rPr>
          <w:b/>
          <w:sz w:val="22"/>
          <w:szCs w:val="22"/>
        </w:rPr>
      </w:pPr>
      <w:r w:rsidRPr="00AE1660">
        <w:rPr>
          <w:b/>
          <w:sz w:val="22"/>
          <w:szCs w:val="22"/>
        </w:rPr>
        <w:t>3. СТОИМОСТЬ РАБОТ И УСЛУГ.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proofErr w:type="gramStart"/>
      <w:r w:rsidRPr="00AE1660">
        <w:rPr>
          <w:sz w:val="22"/>
          <w:szCs w:val="22"/>
        </w:rPr>
        <w:t>3.1.Стоимость работ и услуг, выполняемых «ГЕНЕРАЛЬНЫМ ЗАСТРОЙЩИКОМ» в соответствии с п.2.1. настоящего Договора, составляет (в соответствии с представленными «СТРОИТЕЛЕМ» документами) за 1 м.кв.:</w:t>
      </w:r>
      <w:proofErr w:type="gramEnd"/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3.1.1. При строительстве одноэтажных стендов и представлении документов не менее чем за 15 рабочих дней до начала монтажа– 1</w:t>
      </w:r>
      <w:r w:rsidR="00037314">
        <w:rPr>
          <w:sz w:val="22"/>
          <w:szCs w:val="22"/>
        </w:rPr>
        <w:t>2</w:t>
      </w:r>
      <w:r w:rsidRPr="00AE1660">
        <w:rPr>
          <w:sz w:val="22"/>
          <w:szCs w:val="22"/>
        </w:rPr>
        <w:t>00 руб. + НДС, за 1 м. кв.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3.1.2. При строительстве двухэтажных стендов, включая площадь 1-го и 2-го этажа 100%, и представлении документов не менее чем за 45 рабочих дней  до начала монтажа – 1</w:t>
      </w:r>
      <w:r w:rsidR="00037314">
        <w:rPr>
          <w:sz w:val="22"/>
          <w:szCs w:val="22"/>
        </w:rPr>
        <w:t>2</w:t>
      </w:r>
      <w:r w:rsidRPr="00AE1660">
        <w:rPr>
          <w:sz w:val="22"/>
          <w:szCs w:val="22"/>
        </w:rPr>
        <w:t>00 руб. + НДС, за 1 м. кв.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3.1.3. При строительстве одноэтажных стендов и представлении документов  от 15 до 3 рабочих дней, а для двухэтажных стендов – от 45 до 15 рабочих дней до начала монтажа – стоимость выполнения работ  и оказываемых услуг увеличивается на 50%.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3.1.4. При строительстве одноэтажных стендов и представлении документов менее 3 рабочих дней, а для двухэтажных стендов от 15 до 3 рабочих дней до начала монтажа – стоимость выполнения работ и оказываемых услуг увеличивается на 100%.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3.1.5. Настил напольного покрытия без строительства – </w:t>
      </w:r>
      <w:r w:rsidR="00037314">
        <w:rPr>
          <w:sz w:val="22"/>
          <w:szCs w:val="22"/>
        </w:rPr>
        <w:t>450</w:t>
      </w:r>
      <w:r w:rsidRPr="00AE1660">
        <w:rPr>
          <w:sz w:val="22"/>
          <w:szCs w:val="22"/>
        </w:rPr>
        <w:t xml:space="preserve"> руб. + НДС, за 1 м. кв. стенда или экспозиции.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3.1.6. Проведение электромонтажных работ без строительства – </w:t>
      </w:r>
      <w:r w:rsidR="00037314">
        <w:rPr>
          <w:sz w:val="22"/>
          <w:szCs w:val="22"/>
        </w:rPr>
        <w:t>45</w:t>
      </w:r>
      <w:r w:rsidRPr="00AE1660">
        <w:rPr>
          <w:sz w:val="22"/>
          <w:szCs w:val="22"/>
        </w:rPr>
        <w:t>0 руб. + НДС, за 1 м/п. стенда или экспозиции.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lastRenderedPageBreak/>
        <w:t xml:space="preserve">3.1.7. Проведение электромонтажных работ на подвешиваемых конструкциях – </w:t>
      </w:r>
      <w:r w:rsidR="00037314">
        <w:rPr>
          <w:sz w:val="22"/>
          <w:szCs w:val="22"/>
        </w:rPr>
        <w:t>45</w:t>
      </w:r>
      <w:r w:rsidRPr="00AE1660">
        <w:rPr>
          <w:sz w:val="22"/>
          <w:szCs w:val="22"/>
        </w:rPr>
        <w:t>0 руб. + НДС за 1 м/п.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3.1.8. Выгораживание части павильона стеновыми панелями из выставочного </w:t>
      </w:r>
      <w:proofErr w:type="spellStart"/>
      <w:r w:rsidRPr="00AE1660">
        <w:rPr>
          <w:sz w:val="22"/>
          <w:szCs w:val="22"/>
        </w:rPr>
        <w:t>конструктива</w:t>
      </w:r>
      <w:proofErr w:type="spellEnd"/>
      <w:r w:rsidRPr="00AE1660">
        <w:rPr>
          <w:sz w:val="22"/>
          <w:szCs w:val="22"/>
        </w:rPr>
        <w:t xml:space="preserve">, </w:t>
      </w:r>
      <w:r w:rsidR="00585D2F" w:rsidRPr="00AE1660">
        <w:rPr>
          <w:sz w:val="22"/>
          <w:szCs w:val="22"/>
        </w:rPr>
        <w:t xml:space="preserve">занавесами, </w:t>
      </w:r>
      <w:proofErr w:type="spellStart"/>
      <w:r w:rsidR="00585D2F" w:rsidRPr="00AE1660">
        <w:rPr>
          <w:sz w:val="22"/>
          <w:szCs w:val="22"/>
        </w:rPr>
        <w:t>банн</w:t>
      </w:r>
      <w:r w:rsidRPr="00AE1660">
        <w:rPr>
          <w:sz w:val="22"/>
          <w:szCs w:val="22"/>
        </w:rPr>
        <w:t>ерной</w:t>
      </w:r>
      <w:proofErr w:type="spellEnd"/>
      <w:r w:rsidRPr="00AE1660">
        <w:rPr>
          <w:sz w:val="22"/>
          <w:szCs w:val="22"/>
        </w:rPr>
        <w:t xml:space="preserve"> тканью/сеткой – </w:t>
      </w:r>
      <w:r w:rsidR="00037314">
        <w:rPr>
          <w:sz w:val="22"/>
          <w:szCs w:val="22"/>
        </w:rPr>
        <w:t>300</w:t>
      </w:r>
      <w:r w:rsidRPr="00AE1660">
        <w:rPr>
          <w:sz w:val="22"/>
          <w:szCs w:val="22"/>
        </w:rPr>
        <w:t xml:space="preserve"> руб. + НДС за 1 м/п.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3.1.9.  Монтаж напольных конструкций (ферм) – </w:t>
      </w:r>
      <w:r w:rsidR="00037314">
        <w:rPr>
          <w:sz w:val="22"/>
          <w:szCs w:val="22"/>
        </w:rPr>
        <w:t>450</w:t>
      </w:r>
      <w:r w:rsidRPr="00AE1660">
        <w:rPr>
          <w:sz w:val="22"/>
          <w:szCs w:val="22"/>
        </w:rPr>
        <w:t xml:space="preserve"> руб. + НДС, за 1 м/п. стенда или экспозиции.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3.1.10  Монтаж подиума, сцены – </w:t>
      </w:r>
      <w:r w:rsidR="00037314">
        <w:rPr>
          <w:sz w:val="22"/>
          <w:szCs w:val="22"/>
        </w:rPr>
        <w:t>450</w:t>
      </w:r>
      <w:r w:rsidRPr="00AE1660">
        <w:rPr>
          <w:sz w:val="22"/>
          <w:szCs w:val="22"/>
        </w:rPr>
        <w:t xml:space="preserve"> руб. + НДС, за 1 м. кв. стенда или экспозиции.</w:t>
      </w:r>
    </w:p>
    <w:p w:rsidR="00C73C0A" w:rsidRPr="00AE1660" w:rsidRDefault="00C73C0A" w:rsidP="000429D3">
      <w:pPr>
        <w:tabs>
          <w:tab w:val="left" w:pos="7655"/>
        </w:tabs>
        <w:ind w:right="-1050"/>
        <w:jc w:val="both"/>
        <w:rPr>
          <w:sz w:val="22"/>
          <w:szCs w:val="22"/>
          <w:u w:val="single"/>
        </w:rPr>
      </w:pPr>
      <w:r w:rsidRPr="008459B7">
        <w:rPr>
          <w:sz w:val="22"/>
          <w:szCs w:val="22"/>
        </w:rPr>
        <w:t>3.1.11. Монтаж каркасно-тентовых конструкций</w:t>
      </w:r>
      <w:r w:rsidR="00202263" w:rsidRPr="008459B7">
        <w:rPr>
          <w:sz w:val="22"/>
          <w:szCs w:val="22"/>
        </w:rPr>
        <w:t xml:space="preserve"> – </w:t>
      </w:r>
      <w:r w:rsidR="00037314">
        <w:rPr>
          <w:sz w:val="22"/>
          <w:szCs w:val="22"/>
        </w:rPr>
        <w:t>500</w:t>
      </w:r>
      <w:r w:rsidR="00202263" w:rsidRPr="008459B7">
        <w:rPr>
          <w:sz w:val="22"/>
          <w:szCs w:val="22"/>
        </w:rPr>
        <w:t xml:space="preserve"> руб. + НДС, </w:t>
      </w:r>
      <w:r w:rsidR="00DC4096" w:rsidRPr="008459B7">
        <w:rPr>
          <w:sz w:val="22"/>
          <w:szCs w:val="22"/>
        </w:rPr>
        <w:t xml:space="preserve">за </w:t>
      </w:r>
      <w:r w:rsidR="00202263" w:rsidRPr="008459B7">
        <w:rPr>
          <w:sz w:val="22"/>
          <w:szCs w:val="22"/>
        </w:rPr>
        <w:t>1 м. кв.</w:t>
      </w:r>
      <w:r w:rsidR="00DA7040" w:rsidRPr="008459B7">
        <w:rPr>
          <w:sz w:val="22"/>
          <w:szCs w:val="22"/>
        </w:rPr>
        <w:t xml:space="preserve"> </w:t>
      </w:r>
      <w:r w:rsidR="00202263" w:rsidRPr="008459B7">
        <w:rPr>
          <w:sz w:val="22"/>
          <w:szCs w:val="22"/>
        </w:rPr>
        <w:t>конструкции</w:t>
      </w:r>
      <w:r w:rsidR="00202263" w:rsidRPr="00AE1660">
        <w:rPr>
          <w:sz w:val="22"/>
          <w:szCs w:val="22"/>
          <w:u w:val="single"/>
        </w:rPr>
        <w:t xml:space="preserve">. 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3.1.</w:t>
      </w:r>
      <w:r w:rsidR="00202263" w:rsidRPr="00AE1660">
        <w:rPr>
          <w:sz w:val="22"/>
          <w:szCs w:val="22"/>
        </w:rPr>
        <w:t>12</w:t>
      </w:r>
      <w:r w:rsidRPr="00AE1660">
        <w:rPr>
          <w:sz w:val="22"/>
          <w:szCs w:val="22"/>
        </w:rPr>
        <w:t>. Проверка статических расчётов для двухэтажных стендов, представленных «СТРОИТЕЛЕМ»: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- при представлении документов более 45 рабочих дней и от 45 до 15 рабочих дней  до начала монтажа  - 3</w:t>
      </w:r>
      <w:r w:rsidR="00037314">
        <w:rPr>
          <w:sz w:val="22"/>
          <w:szCs w:val="22"/>
        </w:rPr>
        <w:t>6</w:t>
      </w:r>
      <w:r w:rsidRPr="00AE1660">
        <w:rPr>
          <w:sz w:val="22"/>
          <w:szCs w:val="22"/>
        </w:rPr>
        <w:t>000 руб. + НДС.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- при представлении документов от 15 до 3 рабочих дней  до начала монтажа – </w:t>
      </w:r>
      <w:r w:rsidR="00037314">
        <w:rPr>
          <w:sz w:val="22"/>
          <w:szCs w:val="22"/>
        </w:rPr>
        <w:t>72</w:t>
      </w:r>
      <w:r w:rsidRPr="00AE1660">
        <w:rPr>
          <w:sz w:val="22"/>
          <w:szCs w:val="22"/>
        </w:rPr>
        <w:t>000 руб. + НДС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3.1.</w:t>
      </w:r>
      <w:r w:rsidR="00202263" w:rsidRPr="00AE1660">
        <w:rPr>
          <w:sz w:val="22"/>
          <w:szCs w:val="22"/>
        </w:rPr>
        <w:t>13</w:t>
      </w:r>
      <w:r w:rsidRPr="00AE1660">
        <w:rPr>
          <w:sz w:val="22"/>
          <w:szCs w:val="22"/>
        </w:rPr>
        <w:t>. Выполнение статических расчетов для двухэтажных стендов: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- при представлении документов не менее чем за 45 рабочих дней  до начала монтажа - 3</w:t>
      </w:r>
      <w:r w:rsidR="00037314">
        <w:rPr>
          <w:sz w:val="22"/>
          <w:szCs w:val="22"/>
        </w:rPr>
        <w:t>6</w:t>
      </w:r>
      <w:r w:rsidRPr="00AE1660">
        <w:rPr>
          <w:sz w:val="22"/>
          <w:szCs w:val="22"/>
        </w:rPr>
        <w:t>000 руб. + НДС.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- при представлении документов от 45 до 15 рабочих дней  до начала монтажа – </w:t>
      </w:r>
      <w:r w:rsidR="00037314">
        <w:rPr>
          <w:sz w:val="22"/>
          <w:szCs w:val="22"/>
        </w:rPr>
        <w:t>72</w:t>
      </w:r>
      <w:r w:rsidRPr="00AE1660">
        <w:rPr>
          <w:sz w:val="22"/>
          <w:szCs w:val="22"/>
        </w:rPr>
        <w:t>000 руб. + НДС.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3.1.1</w:t>
      </w:r>
      <w:r w:rsidR="00202263" w:rsidRPr="00AE1660">
        <w:rPr>
          <w:sz w:val="22"/>
          <w:szCs w:val="22"/>
        </w:rPr>
        <w:t>4</w:t>
      </w:r>
      <w:r w:rsidRPr="00AE1660">
        <w:rPr>
          <w:sz w:val="22"/>
          <w:szCs w:val="22"/>
        </w:rPr>
        <w:t xml:space="preserve">. При оформлении  вневыставочных </w:t>
      </w:r>
      <w:r w:rsidR="00E478C8">
        <w:rPr>
          <w:sz w:val="22"/>
          <w:szCs w:val="22"/>
        </w:rPr>
        <w:t>мероприятий – 12</w:t>
      </w:r>
      <w:r w:rsidRPr="00AE1660">
        <w:rPr>
          <w:sz w:val="22"/>
          <w:szCs w:val="22"/>
        </w:rPr>
        <w:t>00 руб. +</w:t>
      </w:r>
      <w:r w:rsidR="004650A8" w:rsidRPr="00AE1660">
        <w:rPr>
          <w:sz w:val="22"/>
          <w:szCs w:val="22"/>
        </w:rPr>
        <w:t xml:space="preserve"> </w:t>
      </w:r>
      <w:r w:rsidRPr="00AE1660">
        <w:rPr>
          <w:sz w:val="22"/>
          <w:szCs w:val="22"/>
        </w:rPr>
        <w:t xml:space="preserve">НДС, за 1 м. кв., вне зависимости от срока подачи документов, но не позднее, чем за 3 рабочих дня до открытия вневыставочного мероприятия. После указанного срока документы на проведение технического контроля не принимаются. 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3.1.1</w:t>
      </w:r>
      <w:r w:rsidR="00202263" w:rsidRPr="00AE1660">
        <w:rPr>
          <w:sz w:val="22"/>
          <w:szCs w:val="22"/>
        </w:rPr>
        <w:t>5</w:t>
      </w:r>
      <w:r w:rsidRPr="00AE1660">
        <w:rPr>
          <w:sz w:val="22"/>
          <w:szCs w:val="22"/>
        </w:rPr>
        <w:t>. Повторное обращение по одной и той же застройке (содержащее изменение проекта, уточнение данных по документации и т.п.) рассматривается как новая подача документации с последующей оплатой выполняемых работ, оказываемых услуг.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</w:p>
    <w:p w:rsidR="000429D3" w:rsidRPr="00AE1660" w:rsidRDefault="000429D3" w:rsidP="000429D3">
      <w:pPr>
        <w:tabs>
          <w:tab w:val="left" w:pos="7655"/>
        </w:tabs>
        <w:ind w:left="2160" w:right="-1050"/>
        <w:jc w:val="both"/>
        <w:rPr>
          <w:b/>
          <w:sz w:val="22"/>
          <w:szCs w:val="22"/>
        </w:rPr>
      </w:pPr>
      <w:r w:rsidRPr="00AE1660">
        <w:rPr>
          <w:b/>
          <w:sz w:val="22"/>
          <w:szCs w:val="22"/>
        </w:rPr>
        <w:t>4. ПОРЯДОК РАСЧЕТОВ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4.1. «ГЕНЕРАЛЬНЫЙ ЗАСТРОЙЩИК» выставляет счет на дату подписания Акта  соответствия технической документации «СТРОИТЕЛЯ» ОУУ, который является Актом выполненных работ по настоящему Договору.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4.2. «СТРОИТЕЛЬ» осуществляет оплату по настоящему Договору путем перечисления денежных средств на расчетный счет «ГЕНЕРАЛЬНОГО ЗАСТРОЙЩИКА» на основании выставленных счетов в срок не позднее 3-х банковских (рабочих) дней </w:t>
      </w:r>
      <w:proofErr w:type="gramStart"/>
      <w:r w:rsidRPr="00AE1660">
        <w:rPr>
          <w:sz w:val="22"/>
          <w:szCs w:val="22"/>
        </w:rPr>
        <w:t>с даты выставления</w:t>
      </w:r>
      <w:proofErr w:type="gramEnd"/>
      <w:r w:rsidRPr="00AE1660">
        <w:rPr>
          <w:sz w:val="22"/>
          <w:szCs w:val="22"/>
        </w:rPr>
        <w:t xml:space="preserve"> счета.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</w:p>
    <w:p w:rsidR="000429D3" w:rsidRPr="00AE1660" w:rsidRDefault="000429D3" w:rsidP="000429D3">
      <w:pPr>
        <w:tabs>
          <w:tab w:val="left" w:pos="7655"/>
        </w:tabs>
        <w:ind w:left="-142" w:right="-1050"/>
        <w:jc w:val="both"/>
        <w:rPr>
          <w:b/>
          <w:sz w:val="22"/>
          <w:szCs w:val="22"/>
        </w:rPr>
      </w:pPr>
      <w:r w:rsidRPr="00AE1660">
        <w:rPr>
          <w:b/>
          <w:sz w:val="22"/>
          <w:szCs w:val="22"/>
        </w:rPr>
        <w:t xml:space="preserve">                                5. ОТВЕТСТВЕННОСТЬ СТОРОН</w:t>
      </w:r>
    </w:p>
    <w:p w:rsidR="000429D3" w:rsidRPr="00AE1660" w:rsidRDefault="000429D3" w:rsidP="000429D3">
      <w:pPr>
        <w:tabs>
          <w:tab w:val="left" w:pos="7655"/>
        </w:tabs>
        <w:ind w:left="-142" w:right="-994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5.1. В случае нарушения  «СТРОИТЕЛЕМ» требований ОУУ, Правил организации работ, а так же неисполнение/ненадлежащее исполнение требований п.2.2. настоящего договора, «ГЕНЕРАЛЬНЫЙ ЗАСТРОЙЩИК» фиксирует  выявленные  нарушения «Актом о нарушениях» и на «СТРОИТЕЛЯ» налагается  штраф (Приложение № 1 к настоящему Договору).</w:t>
      </w:r>
    </w:p>
    <w:p w:rsidR="000429D3" w:rsidRPr="00AE1660" w:rsidRDefault="000429D3" w:rsidP="000429D3">
      <w:pPr>
        <w:tabs>
          <w:tab w:val="left" w:pos="7655"/>
        </w:tabs>
        <w:ind w:left="-142" w:right="-994"/>
        <w:jc w:val="both"/>
        <w:rPr>
          <w:sz w:val="24"/>
          <w:szCs w:val="24"/>
        </w:rPr>
      </w:pPr>
      <w:r w:rsidRPr="00AE1660">
        <w:rPr>
          <w:sz w:val="22"/>
          <w:szCs w:val="22"/>
        </w:rPr>
        <w:t xml:space="preserve"> «СТРОИТЕЛЬ» незамедлительно устраняет выявленные нарушения,  в противном случае «ГЕНЕРАЛЬНЫЙ ЗАСТРОЙЩИК» имеет право приостановить работы на стенде,  до полного  устранения нарушений.</w:t>
      </w:r>
    </w:p>
    <w:p w:rsidR="000429D3" w:rsidRPr="00AE1660" w:rsidRDefault="000429D3" w:rsidP="000429D3">
      <w:pPr>
        <w:ind w:left="-142" w:right="-994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Оплата сумм штрафов производится «СТРОИТЕЛЕМ»  на основании  выставленного «ГЕНЕРАЛЬНЫМ  ЗАСТРОЙЩИКОМ» счета в срок не позднее 3-х банковских (рабочих) дней </w:t>
      </w:r>
      <w:proofErr w:type="gramStart"/>
      <w:r w:rsidRPr="00AE1660">
        <w:rPr>
          <w:sz w:val="22"/>
          <w:szCs w:val="22"/>
        </w:rPr>
        <w:t>с даты выставления</w:t>
      </w:r>
      <w:proofErr w:type="gramEnd"/>
      <w:r w:rsidRPr="00AE1660">
        <w:rPr>
          <w:sz w:val="22"/>
          <w:szCs w:val="22"/>
        </w:rPr>
        <w:t xml:space="preserve">  счета.</w:t>
      </w:r>
    </w:p>
    <w:p w:rsidR="000429D3" w:rsidRPr="00AE1660" w:rsidRDefault="000429D3" w:rsidP="000429D3">
      <w:pPr>
        <w:tabs>
          <w:tab w:val="left" w:pos="7655"/>
        </w:tabs>
        <w:ind w:left="-142" w:right="-994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5.2. Право «ГЕНЕРАЛЬНОГО ЗАСТРОЙЩИКА» на одностороннее расторжение Договора:</w:t>
      </w:r>
    </w:p>
    <w:p w:rsidR="000429D3" w:rsidRPr="00AE1660" w:rsidRDefault="000429D3" w:rsidP="000429D3">
      <w:pPr>
        <w:tabs>
          <w:tab w:val="left" w:pos="7655"/>
        </w:tabs>
        <w:ind w:left="-142" w:right="-994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«ГЕНЕРАЛЬНЫЙ ЗАСТРОЙЩИК» имеет право расторгнуть Договор в одностороннем порядке, с обязательным письменным уведомлением «СТРОИТЕЛЯ» о причинах одностороннего расторжения в следующих случаях:</w:t>
      </w:r>
    </w:p>
    <w:p w:rsidR="000429D3" w:rsidRPr="00AE1660" w:rsidRDefault="000429D3" w:rsidP="000429D3">
      <w:pPr>
        <w:tabs>
          <w:tab w:val="left" w:pos="7655"/>
        </w:tabs>
        <w:ind w:left="-142" w:right="-994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5.2.1. В случае повторного нарушения «СТРОИТЕЛЕМ» </w:t>
      </w:r>
      <w:r w:rsidRPr="00AE1660">
        <w:rPr>
          <w:b/>
          <w:sz w:val="22"/>
          <w:szCs w:val="22"/>
        </w:rPr>
        <w:t>п.2.2., п.5.1.</w:t>
      </w:r>
      <w:r w:rsidRPr="00AE1660">
        <w:rPr>
          <w:sz w:val="22"/>
          <w:szCs w:val="22"/>
        </w:rPr>
        <w:t xml:space="preserve"> настоящего Договора.</w:t>
      </w:r>
    </w:p>
    <w:p w:rsidR="000429D3" w:rsidRPr="00AE1660" w:rsidRDefault="000429D3" w:rsidP="000429D3">
      <w:pPr>
        <w:ind w:left="-142" w:right="-994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5.2.2. При нарушении «СТРОИТЕЛЕМ» требований ОУУ, Правил организации работ и/или технологического процесса монтажа-демонтажа выставочной экспозиции, повлекшем нанесение ущерба третьим лицам, и/или нанесение ущерба жизни/здоровью людей. Расторжение Договора не освобождает «СТРОИТЕЛЯ»  от обязанности устранить нанесенные повреждения и возместить материальный ущерб.</w:t>
      </w:r>
    </w:p>
    <w:p w:rsidR="000429D3" w:rsidRPr="00AE1660" w:rsidRDefault="000429D3" w:rsidP="000429D3">
      <w:pPr>
        <w:ind w:left="-142" w:right="-994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5.2.3.  В случае разрушения конструкций стенда во время монтажа, проведения выставки и демонтажа.</w:t>
      </w:r>
    </w:p>
    <w:p w:rsidR="000429D3" w:rsidRPr="00AE1660" w:rsidRDefault="000429D3" w:rsidP="000429D3">
      <w:pPr>
        <w:ind w:left="-142" w:right="-994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5.2.4. В случае демонтажа стенда или электрооборудования до полного окончания выставки.</w:t>
      </w:r>
    </w:p>
    <w:p w:rsidR="000429D3" w:rsidRPr="00AE1660" w:rsidRDefault="000429D3" w:rsidP="000429D3">
      <w:pPr>
        <w:ind w:left="-142" w:right="-994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5.2.5. В случае передачи «СТРОИТЕЛЕМ» строительства стенда после прохождения технического контроля другим застройщикам.</w:t>
      </w:r>
    </w:p>
    <w:p w:rsidR="000429D3" w:rsidRPr="00AE1660" w:rsidRDefault="000429D3" w:rsidP="000429D3">
      <w:pPr>
        <w:ind w:left="-142" w:right="-994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5.2.6.  В случае нарушения «СТРОИТЕЛЕМ» контрольно - пропускного и </w:t>
      </w:r>
      <w:proofErr w:type="spellStart"/>
      <w:r w:rsidRPr="00AE1660">
        <w:rPr>
          <w:sz w:val="22"/>
          <w:szCs w:val="22"/>
        </w:rPr>
        <w:t>внутриобъектового</w:t>
      </w:r>
      <w:proofErr w:type="spellEnd"/>
      <w:r w:rsidRPr="00AE1660">
        <w:rPr>
          <w:sz w:val="22"/>
          <w:szCs w:val="22"/>
        </w:rPr>
        <w:t xml:space="preserve">  режима.</w:t>
      </w:r>
    </w:p>
    <w:p w:rsidR="000429D3" w:rsidRPr="00AE1660" w:rsidRDefault="000429D3" w:rsidP="000429D3">
      <w:pPr>
        <w:ind w:left="-142" w:right="-994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5.2.7.  В случае проведения монтажных и электромонтажных работ без согласования с «ГЕНЕРАЛЬНЫМ ЗАСТРОЙЩИКОМ». </w:t>
      </w:r>
    </w:p>
    <w:p w:rsidR="000429D3" w:rsidRPr="00AE1660" w:rsidRDefault="000429D3" w:rsidP="000429D3">
      <w:pPr>
        <w:ind w:left="-142" w:right="-994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5.2.8. В случае неоплаты счетов «ГЕНЕРАЛЬНОГО ЗАСТРОЙЩИКА»  в срок в соответствии с п.4.2. и/или п.5.1. настоящего Договора, «ГЕНЕРАЛЬНЫЙ ЗАСТРОЙЩИК» имеет право отказать в </w:t>
      </w:r>
      <w:r w:rsidRPr="00AE1660">
        <w:rPr>
          <w:sz w:val="22"/>
          <w:szCs w:val="22"/>
        </w:rPr>
        <w:lastRenderedPageBreak/>
        <w:t>рассмотрении технической документации «СТРОИТЕЛЯ» на следующую выставку  до полного погашения задолженности.</w:t>
      </w:r>
    </w:p>
    <w:p w:rsidR="000429D3" w:rsidRPr="00AE1660" w:rsidRDefault="000429D3" w:rsidP="000429D3">
      <w:pPr>
        <w:ind w:left="-142" w:right="-994"/>
        <w:jc w:val="both"/>
        <w:rPr>
          <w:sz w:val="22"/>
          <w:szCs w:val="22"/>
        </w:rPr>
      </w:pPr>
    </w:p>
    <w:p w:rsidR="000429D3" w:rsidRPr="00AE1660" w:rsidRDefault="000429D3" w:rsidP="000429D3">
      <w:pPr>
        <w:ind w:right="-1050"/>
        <w:jc w:val="both"/>
        <w:rPr>
          <w:b/>
          <w:sz w:val="22"/>
          <w:szCs w:val="22"/>
        </w:rPr>
      </w:pPr>
      <w:r w:rsidRPr="00AE1660">
        <w:rPr>
          <w:b/>
          <w:sz w:val="22"/>
          <w:szCs w:val="22"/>
        </w:rPr>
        <w:t xml:space="preserve">                                  6. ФОРС-МАЖОР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6.1. В случае отмены выставки вследствие обстоятельств непреодолимой силы, происшедших не по вине Сторон настоящего Договора, все обязательства Сторон по настоящему Договору утрачивают силу.</w:t>
      </w:r>
    </w:p>
    <w:p w:rsidR="000429D3" w:rsidRPr="00AE1660" w:rsidRDefault="000429D3" w:rsidP="000429D3">
      <w:pPr>
        <w:ind w:right="-1050"/>
        <w:jc w:val="both"/>
        <w:rPr>
          <w:b/>
          <w:sz w:val="22"/>
          <w:szCs w:val="22"/>
        </w:rPr>
      </w:pPr>
      <w:r w:rsidRPr="00AE1660">
        <w:rPr>
          <w:b/>
          <w:sz w:val="22"/>
          <w:szCs w:val="22"/>
        </w:rPr>
        <w:t xml:space="preserve">                                 7. ПОРЯДОК РАЗРЕШЕНИЯ СПОРОВ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7.1. Все споры и разногласия по настоящему Договору или возникшие в связи с ним, Стороны обязуются регулировать путем переговоров. 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7.2. В случае не возможности урегулирования разногласий путем переговоров, споры и разногласия разрешаются в судебном порядке в соответствии с действующим российским законодательством.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</w:p>
    <w:p w:rsidR="000429D3" w:rsidRPr="00AE1660" w:rsidRDefault="000429D3" w:rsidP="000429D3">
      <w:pPr>
        <w:ind w:right="-1050"/>
        <w:jc w:val="both"/>
        <w:rPr>
          <w:b/>
          <w:sz w:val="22"/>
          <w:szCs w:val="22"/>
        </w:rPr>
      </w:pPr>
      <w:r w:rsidRPr="00AE1660">
        <w:rPr>
          <w:b/>
          <w:sz w:val="22"/>
          <w:szCs w:val="22"/>
        </w:rPr>
        <w:t xml:space="preserve">                                 8. СРОК ДЕЙСТВИЯ ДОГОВОРА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8.1. Настоящий Договор вступает в силу с момента подписания и действует до 31 декабря </w:t>
      </w:r>
      <w:r w:rsidR="00A653BC" w:rsidRPr="00AE1660">
        <w:rPr>
          <w:sz w:val="22"/>
          <w:szCs w:val="22"/>
          <w:u w:val="single"/>
        </w:rPr>
        <w:t>202</w:t>
      </w:r>
      <w:r w:rsidR="00037314">
        <w:rPr>
          <w:sz w:val="22"/>
          <w:szCs w:val="22"/>
          <w:u w:val="single"/>
        </w:rPr>
        <w:t>5</w:t>
      </w:r>
      <w:r w:rsidRPr="00AE1660">
        <w:rPr>
          <w:sz w:val="22"/>
          <w:szCs w:val="22"/>
          <w:u w:val="single"/>
        </w:rPr>
        <w:t xml:space="preserve"> г</w:t>
      </w:r>
      <w:r w:rsidRPr="00AE1660">
        <w:rPr>
          <w:b/>
          <w:sz w:val="22"/>
          <w:szCs w:val="22"/>
        </w:rPr>
        <w:t>.,</w:t>
      </w:r>
      <w:r w:rsidRPr="00AE1660">
        <w:rPr>
          <w:sz w:val="22"/>
          <w:szCs w:val="22"/>
        </w:rPr>
        <w:t xml:space="preserve"> но не более срока действия представленной «СТРОИТЕЛЕМ» документации                                            (сертификата</w:t>
      </w:r>
      <w:r w:rsidRPr="00AE1660">
        <w:rPr>
          <w:sz w:val="24"/>
          <w:szCs w:val="24"/>
        </w:rPr>
        <w:t xml:space="preserve"> ГОСТ </w:t>
      </w:r>
      <w:r w:rsidRPr="00AE1660">
        <w:rPr>
          <w:sz w:val="24"/>
          <w:szCs w:val="24"/>
          <w:lang w:val="en-US"/>
        </w:rPr>
        <w:t>ISO</w:t>
      </w:r>
      <w:r w:rsidRPr="00AE1660">
        <w:rPr>
          <w:sz w:val="24"/>
          <w:szCs w:val="24"/>
        </w:rPr>
        <w:t xml:space="preserve"> 9001</w:t>
      </w:r>
      <w:r w:rsidRPr="00AE1660">
        <w:rPr>
          <w:sz w:val="22"/>
          <w:szCs w:val="22"/>
        </w:rPr>
        <w:t>, или аттестации электротехнического персонала)  на право выполнения работ.</w:t>
      </w:r>
    </w:p>
    <w:p w:rsidR="000429D3" w:rsidRPr="00AE1660" w:rsidRDefault="000429D3" w:rsidP="000429D3">
      <w:pPr>
        <w:ind w:left="2160" w:right="-1050"/>
        <w:jc w:val="both"/>
        <w:rPr>
          <w:b/>
          <w:sz w:val="22"/>
          <w:szCs w:val="22"/>
        </w:rPr>
      </w:pPr>
      <w:r w:rsidRPr="00AE1660">
        <w:rPr>
          <w:b/>
          <w:sz w:val="22"/>
          <w:szCs w:val="22"/>
        </w:rPr>
        <w:t>9. ПРОЧИЕ УСЛОВИЯ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9.1. Выдаваемый  «ГЕНЕРАЛЬНЫМ ЗАСТРОЙЩИКОМ»  Акт  соответствия технической документации  «СТРОИТЕЛЯ» требованиям ОУУ и Правил организации работ является Актом выполненных работ по настоящему Договору.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9.2. Настоящий Договор составлен в двух экземплярах по одному для каждой из Сторон.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9.3. Все изменения и дополнения к настоящему Договору являются его неотъемлемой частью, в случае если они совершены в письменном виде и подписаны обеими Сторонами.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9.4. Сторона, получившая от другой стороны персональные данные в рамках заключенного договора с целью оказания/получения услуг (выполнения работ), обеспечивает их сохранность в порядке, установленном действующим законодательством. Получение согласия субъектов персональных данных на обработку этих данных (включая передачу персональных данных контрагенту по договору) в соответствии с действующим законодательством является обязанностью Стороны, передающей персональные данные.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</w:p>
    <w:p w:rsidR="000429D3" w:rsidRPr="00AE1660" w:rsidRDefault="000429D3" w:rsidP="000429D3">
      <w:pPr>
        <w:ind w:left="2160" w:right="-1050"/>
        <w:jc w:val="both"/>
        <w:rPr>
          <w:b/>
          <w:sz w:val="22"/>
          <w:szCs w:val="22"/>
        </w:rPr>
      </w:pPr>
      <w:r w:rsidRPr="00AE1660">
        <w:rPr>
          <w:b/>
          <w:sz w:val="22"/>
          <w:szCs w:val="22"/>
        </w:rPr>
        <w:t>10. ЮРИДИЧЕСКИЕ АДРЕСА И РЕКВИЗИТЫ СТОРОН</w:t>
      </w:r>
    </w:p>
    <w:p w:rsidR="000429D3" w:rsidRPr="00AE1660" w:rsidRDefault="000429D3" w:rsidP="000429D3">
      <w:pPr>
        <w:ind w:left="2160" w:right="-1050"/>
        <w:jc w:val="both"/>
        <w:rPr>
          <w:b/>
          <w:sz w:val="22"/>
          <w:szCs w:val="22"/>
        </w:rPr>
      </w:pPr>
    </w:p>
    <w:p w:rsidR="000429D3" w:rsidRPr="00AE1660" w:rsidRDefault="000429D3" w:rsidP="000429D3">
      <w:pPr>
        <w:rPr>
          <w:b/>
          <w:sz w:val="22"/>
          <w:szCs w:val="22"/>
        </w:rPr>
      </w:pPr>
      <w:r w:rsidRPr="00AE1660">
        <w:rPr>
          <w:sz w:val="22"/>
          <w:szCs w:val="22"/>
        </w:rPr>
        <w:t xml:space="preserve">10.1. </w:t>
      </w:r>
      <w:r w:rsidRPr="00AE1660">
        <w:rPr>
          <w:b/>
          <w:sz w:val="22"/>
          <w:szCs w:val="22"/>
        </w:rPr>
        <w:t xml:space="preserve"> «ГЕНЕРАЛЬНЫЙ ЗАСТРОЙЩИК»</w:t>
      </w:r>
    </w:p>
    <w:p w:rsidR="000429D3" w:rsidRPr="00AE1660" w:rsidRDefault="000429D3" w:rsidP="000429D3">
      <w:pPr>
        <w:rPr>
          <w:b/>
          <w:sz w:val="22"/>
          <w:szCs w:val="22"/>
        </w:rPr>
      </w:pPr>
      <w:r w:rsidRPr="00AE1660">
        <w:rPr>
          <w:b/>
          <w:sz w:val="22"/>
          <w:szCs w:val="22"/>
        </w:rPr>
        <w:t xml:space="preserve">            ООО «ЭКСПОКОНСТА»                                      </w:t>
      </w:r>
    </w:p>
    <w:p w:rsidR="000429D3" w:rsidRPr="00AE1660" w:rsidRDefault="000429D3" w:rsidP="000429D3">
      <w:pPr>
        <w:pStyle w:val="1"/>
        <w:numPr>
          <w:ilvl w:val="0"/>
          <w:numId w:val="3"/>
        </w:numPr>
        <w:ind w:left="0" w:firstLine="0"/>
        <w:rPr>
          <w:b/>
          <w:sz w:val="22"/>
          <w:szCs w:val="22"/>
        </w:rPr>
      </w:pPr>
      <w:r w:rsidRPr="00AE1660">
        <w:rPr>
          <w:b/>
          <w:sz w:val="22"/>
          <w:szCs w:val="22"/>
        </w:rPr>
        <w:t xml:space="preserve"> ИНН 7703067107 КПП 770301001                          </w:t>
      </w:r>
    </w:p>
    <w:p w:rsidR="000429D3" w:rsidRPr="00AE1660" w:rsidRDefault="000429D3" w:rsidP="000429D3">
      <w:pPr>
        <w:ind w:right="-1050"/>
        <w:rPr>
          <w:sz w:val="22"/>
          <w:szCs w:val="22"/>
        </w:rPr>
      </w:pPr>
      <w:r w:rsidRPr="00AE1660">
        <w:rPr>
          <w:sz w:val="22"/>
          <w:szCs w:val="22"/>
        </w:rPr>
        <w:t xml:space="preserve">123100, г. Москва, 1-й Красногвардейский </w:t>
      </w:r>
      <w:proofErr w:type="spellStart"/>
      <w:r w:rsidRPr="00AE1660">
        <w:rPr>
          <w:sz w:val="22"/>
          <w:szCs w:val="22"/>
        </w:rPr>
        <w:t>пр-д</w:t>
      </w:r>
      <w:proofErr w:type="spellEnd"/>
      <w:r w:rsidRPr="00AE1660">
        <w:rPr>
          <w:sz w:val="22"/>
          <w:szCs w:val="22"/>
        </w:rPr>
        <w:t>, д.1, строение 7</w:t>
      </w:r>
    </w:p>
    <w:p w:rsidR="000429D3" w:rsidRPr="00AE1660" w:rsidRDefault="000429D3" w:rsidP="000429D3">
      <w:pPr>
        <w:ind w:right="-1050"/>
        <w:rPr>
          <w:sz w:val="22"/>
          <w:szCs w:val="22"/>
        </w:rPr>
      </w:pPr>
      <w:r w:rsidRPr="00AE1660">
        <w:rPr>
          <w:sz w:val="22"/>
          <w:szCs w:val="22"/>
        </w:rPr>
        <w:t xml:space="preserve">ПАО «Сбербанк», </w:t>
      </w:r>
      <w:proofErr w:type="gramStart"/>
      <w:r w:rsidRPr="00AE1660">
        <w:rPr>
          <w:sz w:val="22"/>
          <w:szCs w:val="22"/>
        </w:rPr>
        <w:t>г</w:t>
      </w:r>
      <w:proofErr w:type="gramEnd"/>
      <w:r w:rsidRPr="00AE1660">
        <w:rPr>
          <w:sz w:val="22"/>
          <w:szCs w:val="22"/>
        </w:rPr>
        <w:t>. Москва</w:t>
      </w:r>
    </w:p>
    <w:p w:rsidR="000429D3" w:rsidRPr="00AE1660" w:rsidRDefault="000429D3" w:rsidP="000429D3">
      <w:pPr>
        <w:ind w:right="-766"/>
        <w:rPr>
          <w:sz w:val="22"/>
          <w:szCs w:val="22"/>
        </w:rPr>
      </w:pPr>
      <w:r w:rsidRPr="00AE1660">
        <w:rPr>
          <w:sz w:val="22"/>
          <w:szCs w:val="22"/>
        </w:rPr>
        <w:t>БИК 044525225</w:t>
      </w:r>
    </w:p>
    <w:p w:rsidR="000429D3" w:rsidRPr="00AE1660" w:rsidRDefault="000429D3" w:rsidP="000429D3">
      <w:pPr>
        <w:ind w:right="-766"/>
        <w:rPr>
          <w:sz w:val="22"/>
          <w:szCs w:val="22"/>
        </w:rPr>
      </w:pPr>
      <w:r w:rsidRPr="00AE1660">
        <w:rPr>
          <w:sz w:val="22"/>
          <w:szCs w:val="22"/>
        </w:rPr>
        <w:t xml:space="preserve"> </w:t>
      </w:r>
      <w:proofErr w:type="gramStart"/>
      <w:r w:rsidRPr="00AE1660">
        <w:rPr>
          <w:sz w:val="22"/>
          <w:szCs w:val="22"/>
        </w:rPr>
        <w:t>Р</w:t>
      </w:r>
      <w:proofErr w:type="gramEnd"/>
      <w:r w:rsidRPr="00AE1660">
        <w:rPr>
          <w:sz w:val="22"/>
          <w:szCs w:val="22"/>
        </w:rPr>
        <w:t xml:space="preserve">/с. 40702810938000136739               </w:t>
      </w:r>
    </w:p>
    <w:p w:rsidR="000429D3" w:rsidRPr="00AE1660" w:rsidRDefault="000429D3" w:rsidP="000429D3">
      <w:pPr>
        <w:ind w:right="-766"/>
        <w:rPr>
          <w:sz w:val="22"/>
          <w:szCs w:val="22"/>
        </w:rPr>
      </w:pPr>
      <w:r w:rsidRPr="00AE1660">
        <w:rPr>
          <w:sz w:val="22"/>
          <w:szCs w:val="22"/>
        </w:rPr>
        <w:t>К/</w:t>
      </w:r>
      <w:proofErr w:type="spellStart"/>
      <w:r w:rsidRPr="00AE1660">
        <w:rPr>
          <w:sz w:val="22"/>
          <w:szCs w:val="22"/>
        </w:rPr>
        <w:t>сч</w:t>
      </w:r>
      <w:proofErr w:type="spellEnd"/>
      <w:r w:rsidRPr="00AE1660">
        <w:rPr>
          <w:sz w:val="22"/>
          <w:szCs w:val="22"/>
        </w:rPr>
        <w:t>.</w:t>
      </w:r>
      <w:r w:rsidRPr="00AE1660">
        <w:rPr>
          <w:b/>
          <w:sz w:val="22"/>
          <w:szCs w:val="22"/>
        </w:rPr>
        <w:t xml:space="preserve"> </w:t>
      </w:r>
      <w:r w:rsidRPr="00AE1660">
        <w:rPr>
          <w:sz w:val="22"/>
          <w:szCs w:val="22"/>
        </w:rPr>
        <w:t>30101810400000000225</w:t>
      </w:r>
    </w:p>
    <w:p w:rsidR="00D87019" w:rsidRPr="00AE1660" w:rsidRDefault="00D87019" w:rsidP="000429D3">
      <w:pPr>
        <w:ind w:right="-766"/>
        <w:rPr>
          <w:sz w:val="22"/>
          <w:szCs w:val="22"/>
        </w:rPr>
      </w:pP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10.2. </w:t>
      </w:r>
      <w:r w:rsidRPr="00AE1660">
        <w:rPr>
          <w:b/>
          <w:sz w:val="22"/>
          <w:szCs w:val="22"/>
        </w:rPr>
        <w:t>«СТРОИТЕЛЬ»</w:t>
      </w:r>
      <w:r w:rsidRPr="00AE1660">
        <w:rPr>
          <w:sz w:val="22"/>
          <w:szCs w:val="22"/>
        </w:rPr>
        <w:t xml:space="preserve"> _________________________________</w:t>
      </w:r>
      <w:r w:rsidR="00BD03EC" w:rsidRPr="00AE1660">
        <w:rPr>
          <w:sz w:val="22"/>
          <w:szCs w:val="22"/>
        </w:rPr>
        <w:t>___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Юр. адрес _________________________________________</w:t>
      </w:r>
      <w:r w:rsidR="00BD03EC" w:rsidRPr="00AE1660">
        <w:rPr>
          <w:sz w:val="22"/>
          <w:szCs w:val="22"/>
        </w:rPr>
        <w:t>_____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Почтовый адрес</w:t>
      </w:r>
      <w:r w:rsidR="00BD03EC" w:rsidRPr="00AE1660">
        <w:rPr>
          <w:sz w:val="22"/>
          <w:szCs w:val="22"/>
        </w:rPr>
        <w:t xml:space="preserve"> </w:t>
      </w:r>
      <w:r w:rsidRPr="00AE1660">
        <w:rPr>
          <w:sz w:val="22"/>
          <w:szCs w:val="22"/>
        </w:rPr>
        <w:t>____________________________________</w:t>
      </w:r>
      <w:r w:rsidR="00BD03EC" w:rsidRPr="00AE1660">
        <w:rPr>
          <w:sz w:val="22"/>
          <w:szCs w:val="22"/>
        </w:rPr>
        <w:t>_____</w:t>
      </w:r>
    </w:p>
    <w:p w:rsidR="000429D3" w:rsidRPr="00AE1660" w:rsidRDefault="000429D3" w:rsidP="000429D3">
      <w:pPr>
        <w:ind w:right="-1050"/>
        <w:rPr>
          <w:sz w:val="22"/>
          <w:szCs w:val="22"/>
        </w:rPr>
      </w:pPr>
      <w:r w:rsidRPr="00AE1660">
        <w:rPr>
          <w:sz w:val="22"/>
          <w:szCs w:val="22"/>
        </w:rPr>
        <w:t>Банк:</w:t>
      </w:r>
      <w:r w:rsidR="00BD03EC" w:rsidRPr="00AE1660">
        <w:rPr>
          <w:sz w:val="22"/>
          <w:szCs w:val="22"/>
        </w:rPr>
        <w:t xml:space="preserve"> </w:t>
      </w:r>
      <w:r w:rsidRPr="00AE1660">
        <w:rPr>
          <w:sz w:val="22"/>
          <w:szCs w:val="22"/>
        </w:rPr>
        <w:t>_________________</w:t>
      </w:r>
      <w:r w:rsidR="00BD03EC" w:rsidRPr="00AE1660">
        <w:rPr>
          <w:sz w:val="22"/>
          <w:szCs w:val="22"/>
        </w:rPr>
        <w:t>_________________________________</w:t>
      </w:r>
    </w:p>
    <w:p w:rsidR="000429D3" w:rsidRPr="00AE1660" w:rsidRDefault="000429D3" w:rsidP="000429D3">
      <w:pPr>
        <w:ind w:right="-1050"/>
        <w:rPr>
          <w:sz w:val="22"/>
          <w:szCs w:val="22"/>
        </w:rPr>
      </w:pPr>
      <w:proofErr w:type="gramStart"/>
      <w:r w:rsidRPr="00AE1660">
        <w:rPr>
          <w:sz w:val="22"/>
          <w:szCs w:val="22"/>
        </w:rPr>
        <w:t>Р</w:t>
      </w:r>
      <w:proofErr w:type="gramEnd"/>
      <w:r w:rsidRPr="00AE1660">
        <w:rPr>
          <w:sz w:val="22"/>
          <w:szCs w:val="22"/>
        </w:rPr>
        <w:t>/с.</w:t>
      </w:r>
      <w:r w:rsidR="00BD03EC" w:rsidRPr="00AE1660">
        <w:rPr>
          <w:sz w:val="22"/>
          <w:szCs w:val="22"/>
        </w:rPr>
        <w:t xml:space="preserve"> </w:t>
      </w:r>
      <w:r w:rsidRPr="00AE1660">
        <w:rPr>
          <w:sz w:val="22"/>
          <w:szCs w:val="22"/>
        </w:rPr>
        <w:t xml:space="preserve"> _________________________________________</w:t>
      </w:r>
      <w:r w:rsidR="00BD03EC" w:rsidRPr="00AE1660">
        <w:rPr>
          <w:sz w:val="22"/>
          <w:szCs w:val="22"/>
        </w:rPr>
        <w:t>__________</w:t>
      </w:r>
    </w:p>
    <w:p w:rsidR="000429D3" w:rsidRPr="00AE1660" w:rsidRDefault="000429D3" w:rsidP="000429D3">
      <w:pPr>
        <w:ind w:right="-1050"/>
        <w:rPr>
          <w:sz w:val="22"/>
          <w:szCs w:val="22"/>
        </w:rPr>
      </w:pPr>
      <w:r w:rsidRPr="00AE1660">
        <w:rPr>
          <w:sz w:val="22"/>
          <w:szCs w:val="22"/>
        </w:rPr>
        <w:t>К/</w:t>
      </w:r>
      <w:proofErr w:type="spellStart"/>
      <w:r w:rsidRPr="00AE1660">
        <w:rPr>
          <w:sz w:val="22"/>
          <w:szCs w:val="22"/>
        </w:rPr>
        <w:t>сч</w:t>
      </w:r>
      <w:proofErr w:type="spellEnd"/>
      <w:r w:rsidRPr="00AE1660">
        <w:rPr>
          <w:sz w:val="22"/>
          <w:szCs w:val="22"/>
        </w:rPr>
        <w:t xml:space="preserve">. </w:t>
      </w:r>
      <w:r w:rsidR="00BD03EC" w:rsidRPr="00AE1660">
        <w:rPr>
          <w:sz w:val="22"/>
          <w:szCs w:val="22"/>
        </w:rPr>
        <w:t xml:space="preserve"> </w:t>
      </w:r>
      <w:r w:rsidRPr="00AE1660">
        <w:rPr>
          <w:sz w:val="22"/>
          <w:szCs w:val="22"/>
        </w:rPr>
        <w:t>__________________</w:t>
      </w:r>
      <w:r w:rsidR="00BD03EC" w:rsidRPr="00AE1660">
        <w:rPr>
          <w:sz w:val="22"/>
          <w:szCs w:val="22"/>
        </w:rPr>
        <w:t>_________________________________</w:t>
      </w:r>
    </w:p>
    <w:p w:rsidR="000429D3" w:rsidRPr="00AE1660" w:rsidRDefault="000429D3" w:rsidP="000429D3">
      <w:pPr>
        <w:ind w:right="-1050"/>
        <w:rPr>
          <w:sz w:val="22"/>
          <w:szCs w:val="22"/>
        </w:rPr>
      </w:pPr>
      <w:r w:rsidRPr="00AE1660">
        <w:rPr>
          <w:sz w:val="22"/>
          <w:szCs w:val="22"/>
        </w:rPr>
        <w:t>БИК</w:t>
      </w:r>
      <w:r w:rsidR="00BD03EC" w:rsidRPr="00AE1660">
        <w:rPr>
          <w:sz w:val="22"/>
          <w:szCs w:val="22"/>
        </w:rPr>
        <w:t xml:space="preserve"> </w:t>
      </w:r>
      <w:r w:rsidRPr="00AE1660">
        <w:rPr>
          <w:sz w:val="22"/>
          <w:szCs w:val="22"/>
        </w:rPr>
        <w:t xml:space="preserve"> _________________________________________________</w:t>
      </w:r>
      <w:r w:rsidR="00BD03EC" w:rsidRPr="00AE1660">
        <w:rPr>
          <w:sz w:val="22"/>
          <w:szCs w:val="22"/>
        </w:rPr>
        <w:t>__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ИНН </w:t>
      </w:r>
      <w:r w:rsidR="00BD03EC" w:rsidRPr="00AE1660">
        <w:rPr>
          <w:sz w:val="22"/>
          <w:szCs w:val="22"/>
        </w:rPr>
        <w:t xml:space="preserve"> </w:t>
      </w:r>
      <w:r w:rsidRPr="00AE1660">
        <w:rPr>
          <w:sz w:val="22"/>
          <w:szCs w:val="22"/>
        </w:rPr>
        <w:t>_____________________________________________</w:t>
      </w:r>
      <w:r w:rsidR="00BD03EC" w:rsidRPr="00AE1660">
        <w:rPr>
          <w:sz w:val="22"/>
          <w:szCs w:val="22"/>
        </w:rPr>
        <w:t>______</w:t>
      </w:r>
    </w:p>
    <w:p w:rsidR="000429D3" w:rsidRPr="00AE1660" w:rsidRDefault="000429D3" w:rsidP="000429D3">
      <w:pPr>
        <w:ind w:right="-1050"/>
        <w:rPr>
          <w:sz w:val="22"/>
          <w:szCs w:val="22"/>
        </w:rPr>
      </w:pPr>
      <w:r w:rsidRPr="00AE1660">
        <w:rPr>
          <w:sz w:val="22"/>
          <w:szCs w:val="22"/>
        </w:rPr>
        <w:t>КПП</w:t>
      </w:r>
      <w:r w:rsidR="00BD03EC" w:rsidRPr="00AE1660">
        <w:rPr>
          <w:sz w:val="22"/>
          <w:szCs w:val="22"/>
        </w:rPr>
        <w:t xml:space="preserve"> </w:t>
      </w:r>
      <w:r w:rsidRPr="00AE1660">
        <w:rPr>
          <w:sz w:val="22"/>
          <w:szCs w:val="22"/>
        </w:rPr>
        <w:t>______________________________________________</w:t>
      </w:r>
      <w:r w:rsidR="00BD03EC" w:rsidRPr="00AE1660">
        <w:rPr>
          <w:sz w:val="22"/>
          <w:szCs w:val="22"/>
        </w:rPr>
        <w:t>___</w:t>
      </w:r>
      <w:r w:rsidRPr="00AE1660">
        <w:rPr>
          <w:sz w:val="22"/>
          <w:szCs w:val="22"/>
        </w:rPr>
        <w:t>___</w:t>
      </w:r>
    </w:p>
    <w:p w:rsidR="000429D3" w:rsidRPr="00AE1660" w:rsidRDefault="000429D3" w:rsidP="000429D3">
      <w:pPr>
        <w:ind w:right="-1050"/>
        <w:rPr>
          <w:sz w:val="22"/>
          <w:szCs w:val="22"/>
        </w:rPr>
      </w:pPr>
      <w:r w:rsidRPr="00AE1660">
        <w:rPr>
          <w:sz w:val="22"/>
          <w:szCs w:val="22"/>
        </w:rPr>
        <w:t>Тел., факс</w:t>
      </w:r>
      <w:r w:rsidR="00BD03EC" w:rsidRPr="00AE1660">
        <w:rPr>
          <w:sz w:val="22"/>
          <w:szCs w:val="22"/>
        </w:rPr>
        <w:t xml:space="preserve"> </w:t>
      </w:r>
      <w:r w:rsidRPr="00AE1660">
        <w:rPr>
          <w:sz w:val="22"/>
          <w:szCs w:val="22"/>
        </w:rPr>
        <w:t>_____________________________________________</w:t>
      </w:r>
      <w:r w:rsidR="00BD03EC" w:rsidRPr="00AE1660">
        <w:rPr>
          <w:sz w:val="22"/>
          <w:szCs w:val="22"/>
        </w:rPr>
        <w:t>__</w:t>
      </w:r>
    </w:p>
    <w:p w:rsidR="000429D3" w:rsidRPr="00AE1660" w:rsidRDefault="000429D3" w:rsidP="000429D3">
      <w:pPr>
        <w:ind w:right="-1050"/>
        <w:rPr>
          <w:sz w:val="22"/>
          <w:szCs w:val="22"/>
        </w:rPr>
      </w:pPr>
      <w:r w:rsidRPr="00AE1660">
        <w:rPr>
          <w:sz w:val="22"/>
          <w:szCs w:val="22"/>
        </w:rPr>
        <w:t>Электронная почта</w:t>
      </w:r>
      <w:r w:rsidR="00BD03EC" w:rsidRPr="00AE1660">
        <w:rPr>
          <w:sz w:val="22"/>
          <w:szCs w:val="22"/>
        </w:rPr>
        <w:t xml:space="preserve"> </w:t>
      </w:r>
      <w:r w:rsidRPr="00AE1660">
        <w:rPr>
          <w:sz w:val="22"/>
          <w:szCs w:val="22"/>
        </w:rPr>
        <w:t>_____________________________________</w:t>
      </w:r>
      <w:r w:rsidR="00BD03EC" w:rsidRPr="00AE1660">
        <w:rPr>
          <w:sz w:val="22"/>
          <w:szCs w:val="22"/>
        </w:rPr>
        <w:t>__</w:t>
      </w:r>
    </w:p>
    <w:p w:rsidR="000429D3" w:rsidRPr="00AE1660" w:rsidRDefault="000429D3" w:rsidP="000429D3">
      <w:pPr>
        <w:ind w:right="-1050"/>
        <w:rPr>
          <w:sz w:val="22"/>
          <w:szCs w:val="22"/>
        </w:rPr>
      </w:pPr>
    </w:p>
    <w:p w:rsidR="000429D3" w:rsidRPr="00AE1660" w:rsidRDefault="000429D3" w:rsidP="000429D3">
      <w:pPr>
        <w:pStyle w:val="a0"/>
        <w:rPr>
          <w:b/>
          <w:sz w:val="22"/>
          <w:szCs w:val="22"/>
        </w:rPr>
      </w:pPr>
      <w:r w:rsidRPr="00AE1660">
        <w:rPr>
          <w:b/>
          <w:sz w:val="22"/>
          <w:szCs w:val="22"/>
        </w:rPr>
        <w:t xml:space="preserve"> От «ГЕНЕРАЛЬНОГО ЗАСТРОЙЩИКА»</w:t>
      </w:r>
      <w:r w:rsidRPr="00AE1660">
        <w:rPr>
          <w:b/>
          <w:sz w:val="22"/>
          <w:szCs w:val="22"/>
        </w:rPr>
        <w:tab/>
      </w:r>
      <w:r w:rsidRPr="00AE1660">
        <w:rPr>
          <w:b/>
          <w:sz w:val="22"/>
          <w:szCs w:val="22"/>
        </w:rPr>
        <w:tab/>
      </w:r>
      <w:r w:rsidRPr="00AE1660">
        <w:rPr>
          <w:b/>
          <w:sz w:val="22"/>
          <w:szCs w:val="22"/>
        </w:rPr>
        <w:tab/>
      </w:r>
      <w:r w:rsidRPr="00AE1660">
        <w:rPr>
          <w:b/>
          <w:sz w:val="22"/>
          <w:szCs w:val="22"/>
        </w:rPr>
        <w:tab/>
        <w:t>От «СТРОИТЕЛЯ»</w:t>
      </w:r>
    </w:p>
    <w:p w:rsidR="000429D3" w:rsidRPr="00AE1660" w:rsidRDefault="000429D3" w:rsidP="000429D3">
      <w:pPr>
        <w:pStyle w:val="a0"/>
        <w:rPr>
          <w:sz w:val="22"/>
          <w:szCs w:val="22"/>
        </w:rPr>
      </w:pPr>
    </w:p>
    <w:p w:rsidR="000429D3" w:rsidRPr="00AE1660" w:rsidRDefault="000429D3" w:rsidP="000429D3">
      <w:pPr>
        <w:pStyle w:val="a0"/>
        <w:rPr>
          <w:sz w:val="22"/>
          <w:szCs w:val="22"/>
        </w:rPr>
      </w:pPr>
    </w:p>
    <w:p w:rsidR="000429D3" w:rsidRPr="00AE1660" w:rsidRDefault="000429D3" w:rsidP="000429D3">
      <w:pPr>
        <w:pStyle w:val="a0"/>
        <w:rPr>
          <w:sz w:val="22"/>
          <w:szCs w:val="22"/>
        </w:rPr>
      </w:pPr>
      <w:r w:rsidRPr="00AE1660">
        <w:rPr>
          <w:sz w:val="22"/>
          <w:szCs w:val="22"/>
        </w:rPr>
        <w:t>______________     /_________________/                      ________________     /_____________________/</w:t>
      </w:r>
    </w:p>
    <w:p w:rsidR="000429D3" w:rsidRPr="00AE1660" w:rsidRDefault="000429D3" w:rsidP="000429D3">
      <w:pPr>
        <w:tabs>
          <w:tab w:val="left" w:pos="7350"/>
        </w:tabs>
        <w:ind w:right="-1050"/>
        <w:rPr>
          <w:sz w:val="22"/>
          <w:szCs w:val="22"/>
        </w:rPr>
      </w:pPr>
      <w:r w:rsidRPr="00AE1660">
        <w:rPr>
          <w:sz w:val="22"/>
          <w:szCs w:val="22"/>
        </w:rPr>
        <w:t xml:space="preserve">                                          Фамилия  И.О.                                                                            Фамилия  И.О.</w:t>
      </w:r>
    </w:p>
    <w:p w:rsidR="000429D3" w:rsidRPr="00AE1660" w:rsidRDefault="000429D3" w:rsidP="000429D3">
      <w:pPr>
        <w:tabs>
          <w:tab w:val="center" w:pos="4847"/>
        </w:tabs>
        <w:ind w:right="-1050"/>
        <w:rPr>
          <w:sz w:val="22"/>
          <w:szCs w:val="22"/>
        </w:rPr>
      </w:pPr>
      <w:r w:rsidRPr="00AE1660">
        <w:rPr>
          <w:sz w:val="22"/>
          <w:szCs w:val="22"/>
        </w:rPr>
        <w:t>М.П.</w:t>
      </w:r>
      <w:r w:rsidRPr="00AE1660">
        <w:rPr>
          <w:sz w:val="22"/>
          <w:szCs w:val="22"/>
        </w:rPr>
        <w:tab/>
        <w:t xml:space="preserve">                   М.П.</w:t>
      </w:r>
    </w:p>
    <w:p w:rsidR="00585D2F" w:rsidRPr="00AE1660" w:rsidRDefault="00585D2F" w:rsidP="000429D3">
      <w:pPr>
        <w:tabs>
          <w:tab w:val="center" w:pos="4847"/>
        </w:tabs>
        <w:ind w:right="-1050"/>
        <w:rPr>
          <w:sz w:val="22"/>
          <w:szCs w:val="22"/>
        </w:rPr>
      </w:pPr>
    </w:p>
    <w:p w:rsidR="00585D2F" w:rsidRPr="00AE1660" w:rsidRDefault="00585D2F" w:rsidP="000429D3">
      <w:pPr>
        <w:tabs>
          <w:tab w:val="center" w:pos="4847"/>
        </w:tabs>
        <w:ind w:right="-1050"/>
        <w:rPr>
          <w:sz w:val="22"/>
          <w:szCs w:val="22"/>
        </w:rPr>
      </w:pPr>
    </w:p>
    <w:p w:rsidR="00585D2F" w:rsidRPr="00AE1660" w:rsidRDefault="00585D2F" w:rsidP="000429D3">
      <w:pPr>
        <w:tabs>
          <w:tab w:val="center" w:pos="4847"/>
        </w:tabs>
        <w:ind w:right="-1050"/>
        <w:rPr>
          <w:sz w:val="22"/>
          <w:szCs w:val="22"/>
        </w:rPr>
      </w:pPr>
    </w:p>
    <w:p w:rsidR="00D1120D" w:rsidRPr="00AE1660" w:rsidRDefault="00D1120D" w:rsidP="00D1120D">
      <w:pPr>
        <w:spacing w:line="276" w:lineRule="auto"/>
        <w:jc w:val="center"/>
        <w:rPr>
          <w:sz w:val="24"/>
          <w:szCs w:val="24"/>
        </w:rPr>
      </w:pPr>
      <w:r w:rsidRPr="00AE1660">
        <w:rPr>
          <w:sz w:val="24"/>
          <w:szCs w:val="24"/>
        </w:rPr>
        <w:t xml:space="preserve">                                                                                                                  Приложение № 1</w:t>
      </w:r>
    </w:p>
    <w:p w:rsidR="00D1120D" w:rsidRPr="00AE1660" w:rsidRDefault="00D1120D" w:rsidP="00D1120D">
      <w:pPr>
        <w:spacing w:line="276" w:lineRule="auto"/>
        <w:jc w:val="right"/>
      </w:pPr>
      <w:r w:rsidRPr="00AE1660">
        <w:tab/>
      </w:r>
      <w:r w:rsidRPr="00AE1660">
        <w:tab/>
      </w:r>
      <w:r w:rsidRPr="00AE1660">
        <w:tab/>
      </w:r>
      <w:r w:rsidRPr="00AE1660">
        <w:tab/>
      </w:r>
      <w:r w:rsidRPr="00AE1660">
        <w:tab/>
      </w:r>
      <w:r w:rsidRPr="00AE1660">
        <w:tab/>
      </w:r>
      <w:r w:rsidRPr="00AE1660">
        <w:tab/>
      </w:r>
      <w:r w:rsidRPr="00AE1660">
        <w:tab/>
      </w:r>
      <w:r w:rsidRPr="00AE1660">
        <w:tab/>
      </w:r>
      <w:r w:rsidRPr="00AE1660">
        <w:tab/>
        <w:t>(2-е страницы)</w:t>
      </w:r>
    </w:p>
    <w:p w:rsidR="00D1120D" w:rsidRPr="00AE1660" w:rsidRDefault="00D1120D" w:rsidP="00D1120D">
      <w:pPr>
        <w:jc w:val="right"/>
        <w:rPr>
          <w:sz w:val="24"/>
          <w:szCs w:val="24"/>
        </w:rPr>
      </w:pPr>
      <w:r w:rsidRPr="00AE1660">
        <w:rPr>
          <w:sz w:val="24"/>
          <w:szCs w:val="24"/>
        </w:rPr>
        <w:t xml:space="preserve">  </w:t>
      </w:r>
    </w:p>
    <w:p w:rsidR="00D1120D" w:rsidRPr="00AE1660" w:rsidRDefault="00D1120D" w:rsidP="00D1120D">
      <w:pPr>
        <w:jc w:val="center"/>
        <w:rPr>
          <w:sz w:val="24"/>
          <w:szCs w:val="24"/>
        </w:rPr>
      </w:pPr>
      <w:r w:rsidRPr="00AE1660">
        <w:rPr>
          <w:sz w:val="24"/>
          <w:szCs w:val="24"/>
        </w:rPr>
        <w:t>Таблица установленных штрафов за нарушение  Общих условий участия и Правил организации работ застройщиков  выставочных стендов и экспозиций на  территории   ЦВК «ЭКСПОЦЕНТР»</w:t>
      </w:r>
    </w:p>
    <w:p w:rsidR="00D1120D" w:rsidRPr="00AE1660" w:rsidRDefault="00D1120D" w:rsidP="00D1120D">
      <w:pPr>
        <w:jc w:val="center"/>
        <w:rPr>
          <w:sz w:val="24"/>
          <w:szCs w:val="24"/>
        </w:rPr>
      </w:pPr>
    </w:p>
    <w:p w:rsidR="00D1120D" w:rsidRPr="00AE1660" w:rsidRDefault="00D1120D" w:rsidP="00D1120D">
      <w:pPr>
        <w:jc w:val="center"/>
        <w:rPr>
          <w:sz w:val="24"/>
          <w:szCs w:val="24"/>
        </w:rPr>
      </w:pPr>
    </w:p>
    <w:tbl>
      <w:tblPr>
        <w:tblStyle w:val="ab"/>
        <w:tblW w:w="9216" w:type="dxa"/>
        <w:tblInd w:w="-318" w:type="dxa"/>
        <w:tblLayout w:type="fixed"/>
        <w:tblLook w:val="04A0"/>
      </w:tblPr>
      <w:tblGrid>
        <w:gridCol w:w="710"/>
        <w:gridCol w:w="5387"/>
        <w:gridCol w:w="1701"/>
        <w:gridCol w:w="1418"/>
      </w:tblGrid>
      <w:tr w:rsidR="00D1120D" w:rsidRPr="00AE1660" w:rsidTr="00D1120D">
        <w:trPr>
          <w:trHeight w:val="7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>
            <w:pPr>
              <w:rPr>
                <w:kern w:val="2"/>
              </w:rPr>
            </w:pPr>
          </w:p>
          <w:p w:rsidR="00D1120D" w:rsidRPr="00AE1660" w:rsidRDefault="00D1120D">
            <w:pPr>
              <w:rPr>
                <w:kern w:val="2"/>
              </w:rPr>
            </w:pPr>
            <w:r w:rsidRPr="00AE1660">
              <w:t xml:space="preserve">  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>
            <w:pPr>
              <w:jc w:val="center"/>
              <w:rPr>
                <w:kern w:val="2"/>
              </w:rPr>
            </w:pPr>
          </w:p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t>Нарушение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t>Пункты</w:t>
            </w:r>
          </w:p>
          <w:p w:rsidR="00D1120D" w:rsidRPr="00AE1660" w:rsidRDefault="00D1120D">
            <w:pPr>
              <w:jc w:val="center"/>
            </w:pPr>
            <w:r w:rsidRPr="00AE1660">
              <w:t>основных</w:t>
            </w:r>
          </w:p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t>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>
            <w:pPr>
              <w:jc w:val="center"/>
              <w:rPr>
                <w:kern w:val="2"/>
              </w:rPr>
            </w:pPr>
          </w:p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t>Штраф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jc w:val="center"/>
              <w:rPr>
                <w:kern w:val="2"/>
              </w:rPr>
            </w:pPr>
          </w:p>
          <w:p w:rsidR="00D1120D" w:rsidRPr="00AE1660" w:rsidRDefault="00D1120D">
            <w:pPr>
              <w:ind w:left="360"/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Передача строительства стенда после согласования технической документации другому строителю.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 xml:space="preserve">Правила п.2.1 </w:t>
            </w:r>
          </w:p>
          <w:p w:rsidR="00D1120D" w:rsidRPr="00AE1660" w:rsidRDefault="00D1120D">
            <w:r w:rsidRPr="00AE1660">
              <w:t xml:space="preserve">ОУУ п.6.2              </w:t>
            </w:r>
          </w:p>
          <w:p w:rsidR="00D1120D" w:rsidRPr="00AE1660" w:rsidRDefault="00D1120D">
            <w:r w:rsidRPr="00AE1660">
              <w:t xml:space="preserve">Договор  </w:t>
            </w:r>
            <w:proofErr w:type="gramStart"/>
            <w:r w:rsidRPr="00AE1660">
              <w:t>с</w:t>
            </w:r>
            <w:proofErr w:type="gramEnd"/>
          </w:p>
          <w:p w:rsidR="00D1120D" w:rsidRPr="00AE1660" w:rsidRDefault="00D1120D">
            <w:pPr>
              <w:rPr>
                <w:kern w:val="2"/>
                <w:sz w:val="16"/>
                <w:szCs w:val="16"/>
              </w:rPr>
            </w:pPr>
            <w:r w:rsidRPr="00AE1660">
              <w:rPr>
                <w:sz w:val="16"/>
                <w:szCs w:val="16"/>
              </w:rPr>
              <w:t xml:space="preserve"> «ЭКСПОКОНСТА»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100 000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Самостоятельная организация   подвеса  к конструкциям павильона.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 xml:space="preserve">Правила п.2.1 </w:t>
            </w:r>
          </w:p>
          <w:p w:rsidR="00D1120D" w:rsidRPr="00AE1660" w:rsidRDefault="00D1120D">
            <w:r w:rsidRPr="00AE1660">
              <w:t xml:space="preserve">ОУУ п.6.2              </w:t>
            </w:r>
          </w:p>
          <w:p w:rsidR="00D1120D" w:rsidRPr="00AE1660" w:rsidRDefault="00D1120D">
            <w:r w:rsidRPr="00AE1660">
              <w:t xml:space="preserve">Договор  </w:t>
            </w:r>
            <w:proofErr w:type="gramStart"/>
            <w:r w:rsidRPr="00AE1660">
              <w:t>с</w:t>
            </w:r>
            <w:proofErr w:type="gramEnd"/>
          </w:p>
          <w:p w:rsidR="00D1120D" w:rsidRPr="00AE1660" w:rsidRDefault="00D1120D">
            <w:pPr>
              <w:rPr>
                <w:kern w:val="2"/>
              </w:rPr>
            </w:pPr>
            <w:r w:rsidRPr="00AE1660">
              <w:rPr>
                <w:sz w:val="16"/>
                <w:szCs w:val="16"/>
              </w:rPr>
              <w:t xml:space="preserve"> «ЭКСПОКОНСТА»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60 000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Превышение максимально разрешённой  высоты при строительстве стенда.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>ОУУ,  п..6.2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60 000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Несоответствие конструкции предоставленной  проектно – технической документации.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 xml:space="preserve">Договор </w:t>
            </w:r>
            <w:proofErr w:type="gramStart"/>
            <w:r w:rsidRPr="00AE1660">
              <w:t>с</w:t>
            </w:r>
            <w:proofErr w:type="gramEnd"/>
          </w:p>
          <w:p w:rsidR="00D1120D" w:rsidRPr="00AE1660" w:rsidRDefault="00D1120D">
            <w:pPr>
              <w:rPr>
                <w:sz w:val="16"/>
                <w:szCs w:val="16"/>
              </w:rPr>
            </w:pPr>
            <w:r w:rsidRPr="00AE1660">
              <w:rPr>
                <w:sz w:val="16"/>
                <w:szCs w:val="16"/>
              </w:rPr>
              <w:t>«ЭКСПОКОНСТА»</w:t>
            </w:r>
          </w:p>
          <w:p w:rsidR="00D1120D" w:rsidRPr="00AE1660" w:rsidRDefault="00D1120D">
            <w:pPr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100 000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b/>
                <w:kern w:val="2"/>
              </w:rPr>
            </w:pPr>
            <w:r w:rsidRPr="00AE1660">
              <w:t>Нарушение правил выполнения электромонтажных работ.</w:t>
            </w:r>
            <w:r w:rsidRPr="00AE1660">
              <w:rPr>
                <w:b/>
              </w:rPr>
              <w:t xml:space="preserve">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>ОУУ,</w:t>
            </w:r>
          </w:p>
          <w:p w:rsidR="00D1120D" w:rsidRPr="00AE1660" w:rsidRDefault="00D1120D">
            <w:pPr>
              <w:rPr>
                <w:kern w:val="2"/>
              </w:rPr>
            </w:pPr>
            <w:r w:rsidRPr="00AE1660">
              <w:t>Приложение №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60 000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 xml:space="preserve">Вынос элементов стенда за пределы арендуемой площади.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>ОУУ,  п. 6.3.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50 000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b/>
                <w:kern w:val="2"/>
              </w:rPr>
            </w:pPr>
            <w:r w:rsidRPr="00AE1660">
              <w:t>Демонтаж  стенда методом опрокидывания конструкций на пол и сбрасывание отдельных элементов стенда с высоты.</w:t>
            </w:r>
            <w:r w:rsidRPr="00AE1660">
              <w:rPr>
                <w:b/>
              </w:rPr>
              <w:t xml:space="preserve">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 xml:space="preserve">Правила п.2.16.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30 000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Нарушение целостности полов, стен, колонн павильонов, парапетов, ограждений фасадов, тумб и стрел шлагбаумов, турникетов, а также асфальтобетонного  покрытия на открытых площадях.                                                                  </w:t>
            </w:r>
          </w:p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>Разлив на асфальтобетонное покрытие горюче - смазочных и лакокрасочных материалов.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>Правила п.2.16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30 000 рублей</w:t>
            </w:r>
          </w:p>
          <w:p w:rsidR="00D1120D" w:rsidRPr="00AE1660" w:rsidRDefault="00D1120D">
            <w:pPr>
              <w:jc w:val="center"/>
              <w:rPr>
                <w:b/>
              </w:rPr>
            </w:pPr>
            <w:r w:rsidRPr="00AE1660">
              <w:rPr>
                <w:b/>
              </w:rPr>
              <w:t>+</w:t>
            </w:r>
          </w:p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  <w:u w:val="single"/>
              </w:rPr>
              <w:t>Возмещение ущерба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Запрещается прислонять к стенам и колоннам павильона  оборудование и строительные материалы.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>Правила п.2.16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20 000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Использование силикатного стекла на высоте более 2-х метров.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t xml:space="preserve">Договор  </w:t>
            </w:r>
            <w:proofErr w:type="gramStart"/>
            <w:r w:rsidRPr="00AE1660">
              <w:t>с</w:t>
            </w:r>
            <w:proofErr w:type="gramEnd"/>
          </w:p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rPr>
                <w:sz w:val="16"/>
                <w:szCs w:val="16"/>
              </w:rPr>
              <w:t>«ЭКСПОКОНСТА», форма 6Б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25 000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Запрещается оставлять после окончания сроков демонтажа в павильоне и на территории ЦВК строительный мусор и элементы стенда, а также оставлять  арендуемую площадь в загрязнённом состоянии (краска, клей, скотч и т.д.).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t>Правила             п.2.14, п.2.15.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25 000 рублей</w:t>
            </w:r>
          </w:p>
          <w:p w:rsidR="00D1120D" w:rsidRPr="00AE1660" w:rsidRDefault="00D1120D">
            <w:pPr>
              <w:jc w:val="center"/>
              <w:rPr>
                <w:b/>
              </w:rPr>
            </w:pPr>
            <w:r w:rsidRPr="00AE1660">
              <w:rPr>
                <w:b/>
              </w:rPr>
              <w:t>+</w:t>
            </w:r>
          </w:p>
          <w:p w:rsidR="00D1120D" w:rsidRPr="00AE1660" w:rsidRDefault="00D1120D">
            <w:pPr>
              <w:jc w:val="center"/>
              <w:rPr>
                <w:b/>
                <w:kern w:val="2"/>
                <w:u w:val="single"/>
              </w:rPr>
            </w:pPr>
            <w:r w:rsidRPr="00AE1660">
              <w:rPr>
                <w:b/>
                <w:u w:val="single"/>
              </w:rPr>
              <w:t>Возмещение ущерба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14" w:rsidRDefault="00037314" w:rsidP="00037314">
            <w:pPr>
              <w:jc w:val="both"/>
            </w:pPr>
            <w:r>
              <w:t>Проведение распиловочных, строгальных и лакокрасочных работ, связанных с полной покраской конструкций стенда.</w:t>
            </w:r>
          </w:p>
          <w:p w:rsidR="00037314" w:rsidRDefault="00920FAD" w:rsidP="00037314">
            <w:pPr>
              <w:jc w:val="both"/>
            </w:pPr>
            <w:r>
              <w:t>Наличие</w:t>
            </w:r>
            <w:r w:rsidR="00037314">
              <w:t xml:space="preserve"> и использование электропил</w:t>
            </w:r>
            <w:r>
              <w:t xml:space="preserve"> на застраиваемой площади</w:t>
            </w:r>
            <w:r w:rsidR="00037314">
              <w:t xml:space="preserve">, в том числе: ленточных, цепных, отрезных, торцовочных, циркулярных, радиальных и тому подобных. </w:t>
            </w:r>
          </w:p>
          <w:p w:rsidR="00D1120D" w:rsidRPr="00AE1660" w:rsidRDefault="00037314" w:rsidP="00037314">
            <w:pPr>
              <w:jc w:val="both"/>
              <w:rPr>
                <w:kern w:val="2"/>
              </w:rPr>
            </w:pPr>
            <w:r>
              <w:t xml:space="preserve">Использование </w:t>
            </w:r>
            <w:hyperlink r:id="rId7" w:anchor="i-22" w:history="1">
              <w:proofErr w:type="spellStart"/>
              <w:r w:rsidRPr="00037314">
                <w:rPr>
                  <w:rStyle w:val="ad"/>
                  <w:color w:val="000000" w:themeColor="text1"/>
                  <w:u w:val="none"/>
                  <w:shd w:val="clear" w:color="auto" w:fill="FFFFFF"/>
                </w:rPr>
                <w:t>электролобзик</w:t>
              </w:r>
            </w:hyperlink>
            <w:r w:rsidRPr="00037314">
              <w:t>а</w:t>
            </w:r>
            <w:proofErr w:type="spellEnd"/>
            <w:r>
              <w:t xml:space="preserve"> (ручного электроинструмента), не оборудованного пылесосом.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t>Правила             п.2.6, п.2.16.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30 000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>Покрасочные работы с применением легковоспламеняющихся красителей.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>ОУУ,</w:t>
            </w:r>
          </w:p>
          <w:p w:rsidR="00D1120D" w:rsidRPr="00AE1660" w:rsidRDefault="00D1120D">
            <w:r w:rsidRPr="00AE1660">
              <w:t>Приложение № 5</w:t>
            </w:r>
          </w:p>
          <w:p w:rsidR="00D1120D" w:rsidRPr="00AE1660" w:rsidRDefault="00D1120D">
            <w:pPr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20 000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Нарушение графика проведения монтажных/демонтажных работ (монтаж в день открытия).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>Правила п.2.11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30 000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 </w:t>
            </w:r>
            <w:proofErr w:type="gramStart"/>
            <w:r w:rsidRPr="00AE1660">
              <w:t>Складирование</w:t>
            </w:r>
            <w:proofErr w:type="gramEnd"/>
            <w:r w:rsidRPr="00AE1660">
              <w:t xml:space="preserve"> тары и </w:t>
            </w:r>
            <w:proofErr w:type="gramStart"/>
            <w:r w:rsidRPr="00AE1660">
              <w:t>какого</w:t>
            </w:r>
            <w:proofErr w:type="gramEnd"/>
            <w:r w:rsidRPr="00AE1660">
              <w:t xml:space="preserve"> либо  оборудования  за стендами в период проведения выставки.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>ОУУ,  п. 6.2.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20 000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Самостоятельное подключение к инженерным коммуникациям ЦВК «ЭКСПОЦЕНТР».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>ОУУ,  п. 6.2  Правила  п.6.2.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20 000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>Перегораживание проходов между стендами.</w:t>
            </w:r>
          </w:p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Складирование в проходах между стендами какого-либо оборудования, мебели, материалов, тары, и т.д., после 17.00 дня, предшествующего открытию выставки.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>Правила п.2.7., п.2.11.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30 000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>Нахождение на стендах Генерального застройщика.</w:t>
            </w:r>
          </w:p>
          <w:p w:rsidR="00D1120D" w:rsidRPr="00AE1660" w:rsidRDefault="00D1120D">
            <w:pPr>
              <w:jc w:val="both"/>
            </w:pPr>
            <w:r w:rsidRPr="00AE1660">
              <w:t>Использование стендов и мебели Генерального застройщика для переодевания, отдыха и приёма пищи.</w:t>
            </w:r>
          </w:p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Хранение на стендах Генерального застройщика строительных материалов, одежды, обуви и других личных вещей. Работа на стендах Генерального застройщика без согласования. Монтаж/демонтаж стендов Генерального застройщика. Проведение работ по оформлению и покраске  стендов Генерального застройщика.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>Правила п.2.16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20 000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>Отсутствие надлежащего декорирования внешних поверхностей стенда, прилегающих к стендам других строителей.</w:t>
            </w:r>
          </w:p>
          <w:p w:rsidR="00D1120D" w:rsidRPr="00AE1660" w:rsidRDefault="00D1120D">
            <w:pPr>
              <w:jc w:val="both"/>
            </w:pPr>
            <w:r w:rsidRPr="00AE1660">
              <w:t xml:space="preserve">(допускается только белый цвет, без использования элементов конструктора, логотипов, надписей, изображений и пр.). </w:t>
            </w:r>
          </w:p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Открытая прокладка электропроводки по </w:t>
            </w:r>
            <w:proofErr w:type="gramStart"/>
            <w:r w:rsidRPr="00AE1660">
              <w:t>стенам</w:t>
            </w:r>
            <w:proofErr w:type="gramEnd"/>
            <w:r w:rsidRPr="00AE1660">
              <w:t xml:space="preserve">   прилегающим к стендам других строителей.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t xml:space="preserve">Договор  </w:t>
            </w:r>
            <w:proofErr w:type="gramStart"/>
            <w:r w:rsidRPr="00AE1660">
              <w:t>с</w:t>
            </w:r>
            <w:proofErr w:type="gramEnd"/>
          </w:p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rPr>
                <w:sz w:val="16"/>
                <w:szCs w:val="16"/>
              </w:rPr>
              <w:t>«ЭКСПОКОНСТА», форма 6Б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30 000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Отсутствие  на стенде информации о компании строителя  во время проведения монтажных/демонтажных работ.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>Правила п.2.9</w:t>
            </w:r>
          </w:p>
          <w:p w:rsidR="00D1120D" w:rsidRPr="00AE1660" w:rsidRDefault="00D1120D">
            <w:r w:rsidRPr="00AE1660">
              <w:t xml:space="preserve">Договор  </w:t>
            </w:r>
            <w:proofErr w:type="gramStart"/>
            <w:r w:rsidRPr="00AE1660">
              <w:t>с</w:t>
            </w:r>
            <w:proofErr w:type="gramEnd"/>
          </w:p>
          <w:p w:rsidR="00D1120D" w:rsidRPr="00AE1660" w:rsidRDefault="00D1120D">
            <w:pPr>
              <w:rPr>
                <w:kern w:val="2"/>
              </w:rPr>
            </w:pPr>
            <w:r w:rsidRPr="00AE1660">
              <w:rPr>
                <w:sz w:val="16"/>
                <w:szCs w:val="16"/>
              </w:rPr>
              <w:t xml:space="preserve"> «ЭКСПОКОНСТА»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20 000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>Отсутствие ответственного за производство работ на стенде в период проведение монтажа/демонтажа.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 xml:space="preserve">Договор  </w:t>
            </w:r>
            <w:proofErr w:type="gramStart"/>
            <w:r w:rsidRPr="00AE1660">
              <w:t>с</w:t>
            </w:r>
            <w:proofErr w:type="gramEnd"/>
          </w:p>
          <w:p w:rsidR="00D1120D" w:rsidRPr="00AE1660" w:rsidRDefault="00D1120D">
            <w:pPr>
              <w:rPr>
                <w:kern w:val="2"/>
              </w:rPr>
            </w:pPr>
            <w:r w:rsidRPr="00AE1660">
              <w:rPr>
                <w:sz w:val="16"/>
                <w:szCs w:val="16"/>
              </w:rPr>
              <w:t xml:space="preserve"> «ЭКСПОКОНСТА»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20 000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Выброс крупного строительного мусора и элементов стенда в контейнеры ЦВК «ЭКСПОЦЕНТР».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>Правила п.2.12., п.6.2., п.6.4.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20 000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 Расклеивание и размещение без согласования на стенах, столбах, пожарных шкафах и прочих элементах ЦВК рекламы и информационных указателей.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>Правила п.2.16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10 000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b/>
                <w:kern w:val="2"/>
              </w:rPr>
            </w:pPr>
            <w:r w:rsidRPr="00AE1660">
              <w:t>Парковка автотранспорта вне стоянки указанной в платном пропуске.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>ОУУ,</w:t>
            </w:r>
          </w:p>
          <w:p w:rsidR="00D1120D" w:rsidRPr="00AE1660" w:rsidRDefault="00D1120D">
            <w:r w:rsidRPr="00AE1660">
              <w:t>Правила</w:t>
            </w:r>
          </w:p>
          <w:p w:rsidR="00D1120D" w:rsidRPr="00AE1660" w:rsidRDefault="00D1120D">
            <w:pPr>
              <w:rPr>
                <w:kern w:val="2"/>
              </w:rPr>
            </w:pPr>
            <w:r w:rsidRPr="00AE1660">
              <w:t>Приложение №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10 000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>Производство монтажа строительных конструкций в зонах размещения стационарных электрощитов, технологических лючков, пожарных шкафов и другого инженерного оборудования.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>Правила п.2.16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20 000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rPr>
                <w:sz w:val="21"/>
                <w:szCs w:val="21"/>
              </w:rPr>
              <w:t>Использование брендов и логотипов сторонних выставочных компаний на одежде, оборудовании, стремянках, инструментальных ящиках.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t xml:space="preserve">Договор  </w:t>
            </w:r>
            <w:proofErr w:type="gramStart"/>
            <w:r w:rsidRPr="00AE1660">
              <w:t>с</w:t>
            </w:r>
            <w:proofErr w:type="gramEnd"/>
          </w:p>
          <w:p w:rsidR="00D1120D" w:rsidRPr="00AE1660" w:rsidRDefault="00D1120D">
            <w:pPr>
              <w:rPr>
                <w:kern w:val="2"/>
              </w:rPr>
            </w:pPr>
            <w:r w:rsidRPr="00AE1660">
              <w:rPr>
                <w:sz w:val="16"/>
                <w:szCs w:val="16"/>
              </w:rPr>
              <w:t>«ЭКСПОКОНСТА»,   форма 6Б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30 000</w:t>
            </w:r>
          </w:p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  <w:sz w:val="21"/>
                <w:szCs w:val="21"/>
              </w:rPr>
            </w:pPr>
            <w:r w:rsidRPr="00AE1660">
              <w:rPr>
                <w:sz w:val="21"/>
                <w:szCs w:val="21"/>
              </w:rPr>
              <w:t>И</w:t>
            </w:r>
            <w:r w:rsidRPr="00AE1660">
              <w:t>спользование джокерной трубы в качестве основного опорного элемента стенда.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t xml:space="preserve">Договор  </w:t>
            </w:r>
            <w:proofErr w:type="gramStart"/>
            <w:r w:rsidRPr="00AE1660">
              <w:t>с</w:t>
            </w:r>
            <w:proofErr w:type="gramEnd"/>
          </w:p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rPr>
                <w:sz w:val="16"/>
                <w:szCs w:val="16"/>
              </w:rPr>
              <w:t>«ЭКСПОКОНСТА»,   форма 6Б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30 000</w:t>
            </w:r>
          </w:p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  <w:sz w:val="21"/>
                <w:szCs w:val="21"/>
              </w:rPr>
            </w:pPr>
            <w:r w:rsidRPr="00AE1660">
              <w:rPr>
                <w:sz w:val="21"/>
                <w:szCs w:val="21"/>
              </w:rPr>
              <w:t xml:space="preserve">Отсутствие </w:t>
            </w:r>
            <w:proofErr w:type="spellStart"/>
            <w:r w:rsidRPr="00AE1660">
              <w:rPr>
                <w:sz w:val="21"/>
                <w:szCs w:val="21"/>
              </w:rPr>
              <w:t>провязки</w:t>
            </w:r>
            <w:proofErr w:type="spellEnd"/>
            <w:r w:rsidRPr="00AE1660">
              <w:rPr>
                <w:sz w:val="21"/>
                <w:szCs w:val="21"/>
              </w:rPr>
              <w:t xml:space="preserve"> стекол между собой.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t xml:space="preserve">Договор  </w:t>
            </w:r>
            <w:proofErr w:type="gramStart"/>
            <w:r w:rsidRPr="00AE1660">
              <w:t>с</w:t>
            </w:r>
            <w:proofErr w:type="gramEnd"/>
          </w:p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rPr>
                <w:sz w:val="16"/>
                <w:szCs w:val="16"/>
              </w:rPr>
              <w:t>«ЭКСПОКОНСТА»,   форма 6Б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30 000</w:t>
            </w:r>
          </w:p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  <w:sz w:val="21"/>
                <w:szCs w:val="21"/>
              </w:rPr>
            </w:pPr>
            <w:r w:rsidRPr="00AE1660">
              <w:rPr>
                <w:sz w:val="21"/>
                <w:szCs w:val="21"/>
              </w:rPr>
              <w:t>Установка двери наружного открывания в проход.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t xml:space="preserve">Договор  </w:t>
            </w:r>
            <w:proofErr w:type="gramStart"/>
            <w:r w:rsidRPr="00AE1660">
              <w:t>с</w:t>
            </w:r>
            <w:proofErr w:type="gramEnd"/>
          </w:p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rPr>
                <w:sz w:val="16"/>
                <w:szCs w:val="16"/>
              </w:rPr>
              <w:t>«ЭКСПОКОНСТА»,   форма 6Б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30 000</w:t>
            </w:r>
          </w:p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рублей</w:t>
            </w:r>
          </w:p>
        </w:tc>
      </w:tr>
    </w:tbl>
    <w:p w:rsidR="00D1120D" w:rsidRPr="00AE1660" w:rsidRDefault="00D1120D" w:rsidP="00D1120D">
      <w:pPr>
        <w:rPr>
          <w:kern w:val="2"/>
        </w:rPr>
      </w:pPr>
    </w:p>
    <w:p w:rsidR="00D1120D" w:rsidRPr="00AE1660" w:rsidRDefault="00D1120D" w:rsidP="00D1120D"/>
    <w:p w:rsidR="00D1120D" w:rsidRPr="00AE1660" w:rsidRDefault="00D1120D" w:rsidP="00D1120D"/>
    <w:p w:rsidR="00D1120D" w:rsidRPr="00AE1660" w:rsidRDefault="00D1120D" w:rsidP="00D1120D"/>
    <w:p w:rsidR="00D1120D" w:rsidRPr="00AE1660" w:rsidRDefault="00D1120D" w:rsidP="00D1120D"/>
    <w:p w:rsidR="00D1120D" w:rsidRPr="00AE1660" w:rsidRDefault="00D1120D" w:rsidP="00D1120D">
      <w:pPr>
        <w:pStyle w:val="a0"/>
        <w:rPr>
          <w:b/>
          <w:sz w:val="22"/>
          <w:szCs w:val="22"/>
        </w:rPr>
      </w:pPr>
      <w:r w:rsidRPr="00AE1660">
        <w:rPr>
          <w:b/>
          <w:sz w:val="22"/>
          <w:szCs w:val="22"/>
        </w:rPr>
        <w:t xml:space="preserve">                                                       От «СТРОИТЕЛЯ»</w:t>
      </w:r>
    </w:p>
    <w:p w:rsidR="00D1120D" w:rsidRPr="00AE1660" w:rsidRDefault="00D1120D" w:rsidP="00D1120D">
      <w:pPr>
        <w:pStyle w:val="a0"/>
        <w:ind w:left="3540" w:firstLine="708"/>
        <w:rPr>
          <w:b/>
          <w:sz w:val="22"/>
          <w:szCs w:val="22"/>
        </w:rPr>
      </w:pPr>
    </w:p>
    <w:p w:rsidR="00D1120D" w:rsidRPr="00AE1660" w:rsidRDefault="00D1120D" w:rsidP="00D1120D">
      <w:pPr>
        <w:pStyle w:val="a0"/>
        <w:ind w:left="3540" w:firstLine="708"/>
        <w:rPr>
          <w:b/>
          <w:sz w:val="22"/>
          <w:szCs w:val="22"/>
        </w:rPr>
      </w:pPr>
    </w:p>
    <w:p w:rsidR="00D1120D" w:rsidRPr="00AE1660" w:rsidRDefault="00D1120D" w:rsidP="00D1120D">
      <w:pPr>
        <w:pStyle w:val="a0"/>
        <w:rPr>
          <w:b/>
          <w:sz w:val="22"/>
          <w:szCs w:val="22"/>
        </w:rPr>
      </w:pPr>
    </w:p>
    <w:p w:rsidR="00D1120D" w:rsidRPr="00AE1660" w:rsidRDefault="00D1120D" w:rsidP="00D1120D">
      <w:pPr>
        <w:pStyle w:val="a0"/>
        <w:rPr>
          <w:b/>
          <w:sz w:val="22"/>
          <w:szCs w:val="22"/>
        </w:rPr>
      </w:pPr>
    </w:p>
    <w:p w:rsidR="00D1120D" w:rsidRPr="00AE1660" w:rsidRDefault="00D1120D" w:rsidP="00D1120D">
      <w:pPr>
        <w:pStyle w:val="a0"/>
        <w:rPr>
          <w:sz w:val="22"/>
          <w:szCs w:val="22"/>
        </w:rPr>
      </w:pPr>
      <w:r w:rsidRPr="00AE1660">
        <w:rPr>
          <w:sz w:val="22"/>
          <w:szCs w:val="22"/>
        </w:rPr>
        <w:t xml:space="preserve">              </w:t>
      </w:r>
      <w:r w:rsidRPr="00AE1660">
        <w:rPr>
          <w:sz w:val="22"/>
          <w:szCs w:val="22"/>
        </w:rPr>
        <w:tab/>
      </w:r>
      <w:r w:rsidRPr="00AE1660">
        <w:rPr>
          <w:sz w:val="22"/>
          <w:szCs w:val="22"/>
        </w:rPr>
        <w:tab/>
        <w:t xml:space="preserve">       ________________     /_____________________/</w:t>
      </w:r>
    </w:p>
    <w:p w:rsidR="00D1120D" w:rsidRDefault="00D1120D" w:rsidP="00D1120D">
      <w:pPr>
        <w:tabs>
          <w:tab w:val="left" w:pos="7350"/>
        </w:tabs>
        <w:ind w:right="-1050"/>
      </w:pPr>
      <w:r>
        <w:t xml:space="preserve">                                                                                  </w:t>
      </w:r>
    </w:p>
    <w:p w:rsidR="00D1120D" w:rsidRDefault="00D1120D" w:rsidP="00D1120D">
      <w:pPr>
        <w:tabs>
          <w:tab w:val="left" w:pos="7350"/>
        </w:tabs>
        <w:ind w:right="-1050"/>
      </w:pPr>
      <w:r>
        <w:t xml:space="preserve">                                                                                     </w:t>
      </w:r>
    </w:p>
    <w:p w:rsidR="00D1120D" w:rsidRDefault="00D1120D" w:rsidP="00D1120D">
      <w:pPr>
        <w:tabs>
          <w:tab w:val="left" w:pos="7350"/>
        </w:tabs>
        <w:ind w:right="-1050"/>
      </w:pPr>
    </w:p>
    <w:p w:rsidR="00D1120D" w:rsidRDefault="00D1120D" w:rsidP="00D1120D">
      <w:pPr>
        <w:tabs>
          <w:tab w:val="left" w:pos="7350"/>
        </w:tabs>
        <w:ind w:right="-1050"/>
      </w:pPr>
      <w:r>
        <w:t xml:space="preserve">                                                                                       М.П.</w:t>
      </w:r>
    </w:p>
    <w:p w:rsidR="00D1120D" w:rsidRDefault="00D1120D" w:rsidP="00D1120D"/>
    <w:p w:rsidR="00D1120D" w:rsidRDefault="00D1120D" w:rsidP="00D1120D"/>
    <w:sectPr w:rsidR="00D1120D" w:rsidSect="00E15B3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227" w:right="1843" w:bottom="720" w:left="1418" w:header="57" w:footer="57" w:gutter="0"/>
      <w:pgNumType w:start="1"/>
      <w:cols w:space="720"/>
      <w:docGrid w:linePitch="272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CDB" w:rsidRDefault="007B3CDB" w:rsidP="00B3763D">
      <w:r>
        <w:separator/>
      </w:r>
    </w:p>
  </w:endnote>
  <w:endnote w:type="continuationSeparator" w:id="0">
    <w:p w:rsidR="007B3CDB" w:rsidRDefault="007B3CDB" w:rsidP="00B37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DB" w:rsidRDefault="00CA32B1">
    <w:pPr>
      <w:pStyle w:val="a7"/>
      <w:jc w:val="center"/>
    </w:pPr>
    <w:r>
      <w:rPr>
        <w:noProof/>
      </w:rPr>
      <w:fldChar w:fldCharType="begin"/>
    </w:r>
    <w:r w:rsidR="007B3CDB">
      <w:rPr>
        <w:noProof/>
      </w:rPr>
      <w:instrText xml:space="preserve"> PAGE   \* MERGEFORMAT </w:instrText>
    </w:r>
    <w:r>
      <w:rPr>
        <w:noProof/>
      </w:rPr>
      <w:fldChar w:fldCharType="separate"/>
    </w:r>
    <w:r w:rsidR="007B3CDB">
      <w:rPr>
        <w:noProof/>
      </w:rPr>
      <w:t>2</w:t>
    </w:r>
    <w:r>
      <w:rPr>
        <w:noProof/>
      </w:rPr>
      <w:fldChar w:fldCharType="end"/>
    </w:r>
  </w:p>
  <w:p w:rsidR="007B3CDB" w:rsidRDefault="007B3CDB">
    <w:pPr>
      <w:pStyle w:val="a7"/>
      <w:tabs>
        <w:tab w:val="clear" w:pos="4677"/>
        <w:tab w:val="clear" w:pos="9355"/>
        <w:tab w:val="left" w:pos="309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DB" w:rsidRDefault="00CA32B1">
    <w:pPr>
      <w:pStyle w:val="a7"/>
      <w:jc w:val="center"/>
    </w:pPr>
    <w:r>
      <w:rPr>
        <w:noProof/>
      </w:rPr>
      <w:fldChar w:fldCharType="begin"/>
    </w:r>
    <w:r w:rsidR="007B3CDB">
      <w:rPr>
        <w:noProof/>
      </w:rPr>
      <w:instrText xml:space="preserve"> PAGE   \* MERGEFORMAT </w:instrText>
    </w:r>
    <w:r>
      <w:rPr>
        <w:noProof/>
      </w:rPr>
      <w:fldChar w:fldCharType="separate"/>
    </w:r>
    <w:r w:rsidR="00920FAD">
      <w:rPr>
        <w:noProof/>
      </w:rPr>
      <w:t>5</w:t>
    </w:r>
    <w:r>
      <w:rPr>
        <w:noProof/>
      </w:rPr>
      <w:fldChar w:fldCharType="end"/>
    </w:r>
  </w:p>
  <w:p w:rsidR="007B3CDB" w:rsidRDefault="007B3CD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DB" w:rsidRDefault="007B3CDB">
    <w:pPr>
      <w:pStyle w:val="a7"/>
      <w:jc w:val="center"/>
    </w:pPr>
    <w:r>
      <w:t>1</w:t>
    </w:r>
  </w:p>
  <w:p w:rsidR="007B3CDB" w:rsidRDefault="007B3C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CDB" w:rsidRDefault="007B3CDB" w:rsidP="00B3763D">
      <w:r>
        <w:separator/>
      </w:r>
    </w:p>
  </w:footnote>
  <w:footnote w:type="continuationSeparator" w:id="0">
    <w:p w:rsidR="007B3CDB" w:rsidRDefault="007B3CDB" w:rsidP="00B37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DB" w:rsidRDefault="007B3CDB">
    <w:pPr>
      <w:pStyle w:val="a5"/>
      <w:jc w:val="center"/>
    </w:pPr>
  </w:p>
  <w:p w:rsidR="007B3CDB" w:rsidRDefault="007B3CDB">
    <w:pPr>
      <w:pStyle w:val="a5"/>
      <w:ind w:right="-1418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DB" w:rsidRDefault="007B3CDB">
    <w:pPr>
      <w:pStyle w:val="a5"/>
      <w:jc w:val="center"/>
    </w:pPr>
  </w:p>
  <w:p w:rsidR="007B3CDB" w:rsidRDefault="007B3CDB">
    <w:pPr>
      <w:pStyle w:val="a5"/>
      <w:ind w:right="-141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084A9A"/>
    <w:multiLevelType w:val="hybridMultilevel"/>
    <w:tmpl w:val="921EF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F2170"/>
    <w:multiLevelType w:val="multilevel"/>
    <w:tmpl w:val="DF264D60"/>
    <w:lvl w:ilvl="0">
      <w:start w:val="1"/>
      <w:numFmt w:val="decimal"/>
      <w:lvlText w:val="%1."/>
      <w:lvlJc w:val="left"/>
      <w:pPr>
        <w:tabs>
          <w:tab w:val="num" w:pos="644"/>
        </w:tabs>
        <w:ind w:left="681" w:hanging="39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62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  <w:b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0B5"/>
    <w:rsid w:val="000364E9"/>
    <w:rsid w:val="00037314"/>
    <w:rsid w:val="000429D3"/>
    <w:rsid w:val="00056654"/>
    <w:rsid w:val="00080064"/>
    <w:rsid w:val="000A0209"/>
    <w:rsid w:val="000A4541"/>
    <w:rsid w:val="000D4867"/>
    <w:rsid w:val="00186866"/>
    <w:rsid w:val="001F6273"/>
    <w:rsid w:val="00202263"/>
    <w:rsid w:val="00236B57"/>
    <w:rsid w:val="002760B1"/>
    <w:rsid w:val="002A43B6"/>
    <w:rsid w:val="002C3164"/>
    <w:rsid w:val="002D14C9"/>
    <w:rsid w:val="003120B5"/>
    <w:rsid w:val="00325EF6"/>
    <w:rsid w:val="003363E1"/>
    <w:rsid w:val="00364393"/>
    <w:rsid w:val="0038159C"/>
    <w:rsid w:val="003E2130"/>
    <w:rsid w:val="00423704"/>
    <w:rsid w:val="004650A8"/>
    <w:rsid w:val="004670E2"/>
    <w:rsid w:val="00475F65"/>
    <w:rsid w:val="005366A1"/>
    <w:rsid w:val="0055609A"/>
    <w:rsid w:val="005846B7"/>
    <w:rsid w:val="00585420"/>
    <w:rsid w:val="00585D2F"/>
    <w:rsid w:val="00601D2E"/>
    <w:rsid w:val="00636798"/>
    <w:rsid w:val="0064031A"/>
    <w:rsid w:val="006523BF"/>
    <w:rsid w:val="00665A24"/>
    <w:rsid w:val="00675F1A"/>
    <w:rsid w:val="006E21EF"/>
    <w:rsid w:val="00730ED4"/>
    <w:rsid w:val="007751F5"/>
    <w:rsid w:val="007A3050"/>
    <w:rsid w:val="007B3CDB"/>
    <w:rsid w:val="007C4E73"/>
    <w:rsid w:val="007E0374"/>
    <w:rsid w:val="00830E81"/>
    <w:rsid w:val="00840A5C"/>
    <w:rsid w:val="008436B7"/>
    <w:rsid w:val="0084370E"/>
    <w:rsid w:val="008459B7"/>
    <w:rsid w:val="008639A7"/>
    <w:rsid w:val="00884368"/>
    <w:rsid w:val="008F2F76"/>
    <w:rsid w:val="008F5482"/>
    <w:rsid w:val="00920FAD"/>
    <w:rsid w:val="009A0846"/>
    <w:rsid w:val="009B39B8"/>
    <w:rsid w:val="009D49BE"/>
    <w:rsid w:val="00A653BC"/>
    <w:rsid w:val="00A71EEC"/>
    <w:rsid w:val="00A87F05"/>
    <w:rsid w:val="00AB1E50"/>
    <w:rsid w:val="00AD2430"/>
    <w:rsid w:val="00AE1660"/>
    <w:rsid w:val="00AF74AB"/>
    <w:rsid w:val="00B11B55"/>
    <w:rsid w:val="00B3763D"/>
    <w:rsid w:val="00B57624"/>
    <w:rsid w:val="00B65B96"/>
    <w:rsid w:val="00BC7802"/>
    <w:rsid w:val="00BD03EC"/>
    <w:rsid w:val="00C33E8F"/>
    <w:rsid w:val="00C4076C"/>
    <w:rsid w:val="00C54E61"/>
    <w:rsid w:val="00C73C0A"/>
    <w:rsid w:val="00CA32B1"/>
    <w:rsid w:val="00D1120D"/>
    <w:rsid w:val="00D5351A"/>
    <w:rsid w:val="00D70AF2"/>
    <w:rsid w:val="00D836DF"/>
    <w:rsid w:val="00D87019"/>
    <w:rsid w:val="00DA7040"/>
    <w:rsid w:val="00DC1EDA"/>
    <w:rsid w:val="00DC4096"/>
    <w:rsid w:val="00E15B35"/>
    <w:rsid w:val="00E4152C"/>
    <w:rsid w:val="00E41F2F"/>
    <w:rsid w:val="00E478C8"/>
    <w:rsid w:val="00E55B5E"/>
    <w:rsid w:val="00EC1337"/>
    <w:rsid w:val="00EF795F"/>
    <w:rsid w:val="00F01624"/>
    <w:rsid w:val="00F06B4F"/>
    <w:rsid w:val="00F1260A"/>
    <w:rsid w:val="00FE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B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0429D3"/>
    <w:pPr>
      <w:keepNext/>
      <w:numPr>
        <w:numId w:val="2"/>
      </w:numPr>
      <w:ind w:left="0" w:right="-1050" w:firstLine="0"/>
      <w:outlineLvl w:val="0"/>
    </w:pPr>
    <w:rPr>
      <w:sz w:val="24"/>
    </w:rPr>
  </w:style>
  <w:style w:type="paragraph" w:styleId="2">
    <w:name w:val="heading 2"/>
    <w:basedOn w:val="a"/>
    <w:next w:val="a0"/>
    <w:link w:val="20"/>
    <w:qFormat/>
    <w:rsid w:val="000429D3"/>
    <w:pPr>
      <w:keepNext/>
      <w:numPr>
        <w:ilvl w:val="1"/>
        <w:numId w:val="2"/>
      </w:numPr>
      <w:ind w:left="0" w:right="-1050" w:firstLine="0"/>
      <w:outlineLvl w:val="1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3120B5"/>
    <w:pPr>
      <w:ind w:right="-1050"/>
      <w:jc w:val="both"/>
    </w:pPr>
    <w:rPr>
      <w:sz w:val="24"/>
    </w:rPr>
  </w:style>
  <w:style w:type="character" w:customStyle="1" w:styleId="a4">
    <w:name w:val="Основной текст Знак"/>
    <w:basedOn w:val="a1"/>
    <w:link w:val="a0"/>
    <w:rsid w:val="003120B5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rsid w:val="003120B5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120B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rsid w:val="003120B5"/>
    <w:pPr>
      <w:suppressLineNumbers/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120B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0429D3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0429D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1"/>
    <w:link w:val="1"/>
    <w:rsid w:val="000429D3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0429D3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table" w:styleId="ab">
    <w:name w:val="Table Grid"/>
    <w:basedOn w:val="a2"/>
    <w:uiPriority w:val="59"/>
    <w:rsid w:val="00042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429D3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037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ilah.com/26-razlichnyh-tipov-pil-i-ih-ispolzovanie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3324</Words>
  <Characters>18950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37</cp:revision>
  <cp:lastPrinted>2021-11-15T08:59:00Z</cp:lastPrinted>
  <dcterms:created xsi:type="dcterms:W3CDTF">2021-10-19T10:33:00Z</dcterms:created>
  <dcterms:modified xsi:type="dcterms:W3CDTF">2024-11-22T09:39:00Z</dcterms:modified>
</cp:coreProperties>
</file>