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A" w:rsidRDefault="004E41EA" w:rsidP="004E41EA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659130"/>
            <wp:effectExtent l="19050" t="0" r="9525" b="0"/>
            <wp:docPr id="1" name="Рисунок 1" descr="ЭКСПОКОН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ОКОН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0F" w:rsidRPr="0085058D" w:rsidRDefault="00E0721A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Ставки на 2025</w:t>
      </w:r>
      <w:r w:rsidR="00ED280F" w:rsidRPr="008505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p w:rsidR="00ED280F" w:rsidRPr="00D43299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5058D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подвес и снятие конструкций на высоте внутри</w:t>
      </w: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павильона</w:t>
      </w:r>
    </w:p>
    <w:p w:rsidR="00ED280F" w:rsidRPr="000E449F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</w:pP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>для российских участников</w:t>
      </w:r>
    </w:p>
    <w:p w:rsidR="004E41EA" w:rsidRDefault="004E41EA" w:rsidP="004E41EA"/>
    <w:tbl>
      <w:tblPr>
        <w:tblStyle w:val="a3"/>
        <w:tblpPr w:leftFromText="180" w:rightFromText="180" w:vertAnchor="text" w:horzAnchor="margin" w:tblpXSpec="center" w:tblpY="221"/>
        <w:tblW w:w="7479" w:type="dxa"/>
        <w:tblLook w:val="0620"/>
      </w:tblPr>
      <w:tblGrid>
        <w:gridCol w:w="5866"/>
        <w:gridCol w:w="1613"/>
      </w:tblGrid>
      <w:tr w:rsidR="004E41EA" w:rsidTr="007040AE">
        <w:trPr>
          <w:trHeight w:val="558"/>
        </w:trPr>
        <w:tc>
          <w:tcPr>
            <w:tcW w:w="0" w:type="auto"/>
          </w:tcPr>
          <w:p w:rsidR="004E41EA" w:rsidRPr="00D43299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613" w:type="dxa"/>
          </w:tcPr>
          <w:p w:rsidR="004E41EA" w:rsidRPr="00D43299" w:rsidRDefault="004E41EA" w:rsidP="00704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Цена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) без НДС</w:t>
            </w:r>
          </w:p>
        </w:tc>
      </w:tr>
      <w:tr w:rsidR="004E41EA" w:rsidTr="007040AE">
        <w:trPr>
          <w:trHeight w:val="710"/>
        </w:trPr>
        <w:tc>
          <w:tcPr>
            <w:tcW w:w="0" w:type="auto"/>
          </w:tcPr>
          <w:p w:rsidR="004E41EA" w:rsidRPr="00FE07E6" w:rsidRDefault="004E41EA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до 10 килограммов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7040AE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  <w:tr w:rsidR="004E41EA" w:rsidTr="007040AE">
        <w:trPr>
          <w:trHeight w:val="690"/>
        </w:trPr>
        <w:tc>
          <w:tcPr>
            <w:tcW w:w="0" w:type="auto"/>
          </w:tcPr>
          <w:p w:rsidR="004E41EA" w:rsidRPr="00FE07E6" w:rsidRDefault="004E41EA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10 до 50 килограммов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84" w:rsidRPr="00D43299" w:rsidRDefault="007040AE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4E41EA" w:rsidTr="007040AE">
        <w:trPr>
          <w:trHeight w:val="700"/>
        </w:trPr>
        <w:tc>
          <w:tcPr>
            <w:tcW w:w="0" w:type="auto"/>
          </w:tcPr>
          <w:p w:rsidR="004E41EA" w:rsidRPr="00FE07E6" w:rsidRDefault="004E41EA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50 до 100 килограммов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7040AE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</w:tr>
      <w:tr w:rsidR="004E41EA" w:rsidTr="003E6D8D">
        <w:trPr>
          <w:trHeight w:val="266"/>
        </w:trPr>
        <w:tc>
          <w:tcPr>
            <w:tcW w:w="0" w:type="auto"/>
          </w:tcPr>
          <w:p w:rsidR="004E41EA" w:rsidRPr="00FE07E6" w:rsidRDefault="007040AE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Подвес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лебёдки без стоимости аренды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3E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4E41EA" w:rsidTr="007040AE">
        <w:trPr>
          <w:trHeight w:val="680"/>
        </w:trPr>
        <w:tc>
          <w:tcPr>
            <w:tcW w:w="0" w:type="auto"/>
          </w:tcPr>
          <w:p w:rsidR="004E41EA" w:rsidRPr="00FE07E6" w:rsidRDefault="007040AE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Подстраховка тросом частей конструкции стенда, имеющих опору на пол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4E41EA" w:rsidTr="007040AE">
        <w:trPr>
          <w:trHeight w:val="704"/>
        </w:trPr>
        <w:tc>
          <w:tcPr>
            <w:tcW w:w="0" w:type="auto"/>
          </w:tcPr>
          <w:p w:rsidR="004E41EA" w:rsidRPr="00FE07E6" w:rsidRDefault="007040AE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Прокладка кабеля по металлоконструкциям павильона, 10 м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E41EA" w:rsidTr="007040AE">
        <w:trPr>
          <w:trHeight w:val="715"/>
        </w:trPr>
        <w:tc>
          <w:tcPr>
            <w:tcW w:w="0" w:type="auto"/>
          </w:tcPr>
          <w:p w:rsidR="004E41EA" w:rsidRPr="00FE07E6" w:rsidRDefault="007040AE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Оттяжка для точной ориентации конструкции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E41EA" w:rsidTr="007040AE">
        <w:trPr>
          <w:trHeight w:val="683"/>
        </w:trPr>
        <w:tc>
          <w:tcPr>
            <w:tcW w:w="0" w:type="auto"/>
          </w:tcPr>
          <w:p w:rsidR="004E41EA" w:rsidRPr="00FE07E6" w:rsidRDefault="004E41EA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Расчаливание</w:t>
            </w:r>
            <w:proofErr w:type="spellEnd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 xml:space="preserve"> грузоподъёмного механизма (лебедки)</w:t>
            </w:r>
          </w:p>
        </w:tc>
        <w:tc>
          <w:tcPr>
            <w:tcW w:w="1613" w:type="dxa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E41EA" w:rsidTr="007040AE">
        <w:tblPrEx>
          <w:tblLook w:val="0000"/>
        </w:tblPrEx>
        <w:trPr>
          <w:trHeight w:val="706"/>
        </w:trPr>
        <w:tc>
          <w:tcPr>
            <w:tcW w:w="5866" w:type="dxa"/>
          </w:tcPr>
          <w:p w:rsidR="004E41EA" w:rsidRPr="00FE07E6" w:rsidRDefault="004E41EA" w:rsidP="007040AE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Дополнительная регулировка по высоте одной точки подвески</w:t>
            </w:r>
          </w:p>
        </w:tc>
        <w:tc>
          <w:tcPr>
            <w:tcW w:w="1613" w:type="dxa"/>
            <w:shd w:val="clear" w:color="auto" w:fill="auto"/>
          </w:tcPr>
          <w:p w:rsidR="004E41EA" w:rsidRDefault="004E41EA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3E6D8D" w:rsidP="007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4E41EA" w:rsidRPr="000E449F" w:rsidRDefault="004E41EA" w:rsidP="004E41EA">
      <w:pPr>
        <w:rPr>
          <w:rFonts w:ascii="Times New Roman" w:hAnsi="Times New Roman" w:cs="Times New Roman"/>
          <w:lang w:val="en-US"/>
        </w:rPr>
      </w:pPr>
    </w:p>
    <w:p w:rsidR="004E41EA" w:rsidRDefault="004E41EA" w:rsidP="004E41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1EA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Стоимость заказа на подвес, полученного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чем за 20 рабочих дней до начала монтажа, увеличивается на 5</w:t>
      </w:r>
      <w:r w:rsidRPr="00D43299">
        <w:rPr>
          <w:rFonts w:ascii="Times New Roman" w:hAnsi="Times New Roman" w:cs="Times New Roman"/>
          <w:b/>
          <w:sz w:val="24"/>
          <w:szCs w:val="24"/>
        </w:rPr>
        <w:t>0%.</w:t>
      </w:r>
    </w:p>
    <w:p w:rsidR="007040AE" w:rsidRPr="007040AE" w:rsidRDefault="007040AE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Стоимость заказа на подвес, полученного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чем за 5 рабочих дней до начала монтажа, увеличивается на 10</w:t>
      </w:r>
      <w:r w:rsidRPr="00D43299">
        <w:rPr>
          <w:rFonts w:ascii="Times New Roman" w:hAnsi="Times New Roman" w:cs="Times New Roman"/>
          <w:b/>
          <w:sz w:val="24"/>
          <w:szCs w:val="24"/>
        </w:rPr>
        <w:t>0%.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Стоимость заказа на подвес, полученного во в</w:t>
      </w:r>
      <w:r w:rsidR="006369FA">
        <w:rPr>
          <w:rFonts w:ascii="Times New Roman" w:hAnsi="Times New Roman" w:cs="Times New Roman"/>
          <w:b/>
          <w:sz w:val="24"/>
          <w:szCs w:val="24"/>
        </w:rPr>
        <w:t>ремя монтажа, увеличивается на 10</w:t>
      </w:r>
      <w:r w:rsidRPr="00D43299">
        <w:rPr>
          <w:rFonts w:ascii="Times New Roman" w:hAnsi="Times New Roman" w:cs="Times New Roman"/>
          <w:b/>
          <w:sz w:val="24"/>
          <w:szCs w:val="24"/>
        </w:rPr>
        <w:t>0%.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При необходимости выполнения работ в ночное время (с 20:00 до 08:00 часов), цена таких работ увеличивается на 100 %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299">
        <w:rPr>
          <w:rFonts w:ascii="Times New Roman" w:hAnsi="Times New Roman" w:cs="Times New Roman"/>
          <w:sz w:val="24"/>
          <w:szCs w:val="24"/>
        </w:rPr>
        <w:t>Оплата стоимости заказа осуществляется 100% авансовым платежом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9">
        <w:rPr>
          <w:rFonts w:ascii="Times New Roman" w:hAnsi="Times New Roman" w:cs="Times New Roman"/>
          <w:sz w:val="24"/>
          <w:szCs w:val="24"/>
        </w:rPr>
        <w:t>в сроки, согласно выставленному счет</w:t>
      </w:r>
      <w:proofErr w:type="gramStart"/>
      <w:r w:rsidRPr="00D43299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43299">
        <w:rPr>
          <w:rFonts w:ascii="Times New Roman" w:hAnsi="Times New Roman" w:cs="Times New Roman"/>
          <w:sz w:val="24"/>
          <w:szCs w:val="24"/>
        </w:rPr>
        <w:t xml:space="preserve"> «ЭКСПОКОНСТА».</w:t>
      </w:r>
    </w:p>
    <w:p w:rsidR="004E41EA" w:rsidRDefault="004E41EA" w:rsidP="004E41EA"/>
    <w:p w:rsidR="00CF123A" w:rsidRPr="004E41EA" w:rsidRDefault="00CF123A" w:rsidP="004E41EA"/>
    <w:sectPr w:rsidR="00CF123A" w:rsidRPr="004E41EA" w:rsidSect="00CF12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AE" w:rsidRDefault="007040AE" w:rsidP="00D43299">
      <w:pPr>
        <w:spacing w:after="0" w:line="240" w:lineRule="auto"/>
      </w:pPr>
      <w:r>
        <w:separator/>
      </w:r>
    </w:p>
  </w:endnote>
  <w:endnote w:type="continuationSeparator" w:id="0">
    <w:p w:rsidR="007040AE" w:rsidRDefault="007040AE" w:rsidP="00D4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AE" w:rsidRDefault="007040AE" w:rsidP="00D43299">
      <w:pPr>
        <w:spacing w:after="0" w:line="240" w:lineRule="auto"/>
      </w:pPr>
      <w:r>
        <w:separator/>
      </w:r>
    </w:p>
  </w:footnote>
  <w:footnote w:type="continuationSeparator" w:id="0">
    <w:p w:rsidR="007040AE" w:rsidRDefault="007040AE" w:rsidP="00D4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AE" w:rsidRPr="00D43299" w:rsidRDefault="007040AE">
    <w:pPr>
      <w:pStyle w:val="a5"/>
      <w:rPr>
        <w:rFonts w:ascii="Times New Roman" w:hAnsi="Times New Roman" w:cs="Times New Roman"/>
        <w:b/>
        <w:sz w:val="28"/>
        <w:szCs w:val="28"/>
      </w:rPr>
    </w:pPr>
    <w:r w:rsidRPr="00D43299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D43299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  <w:r w:rsidRPr="00D43299">
      <w:rPr>
        <w:rFonts w:ascii="Times New Roman" w:hAnsi="Times New Roman" w:cs="Times New Roman"/>
        <w:b/>
        <w:sz w:val="28"/>
        <w:szCs w:val="28"/>
      </w:rPr>
      <w:t>Форма 4В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64"/>
    <w:multiLevelType w:val="hybridMultilevel"/>
    <w:tmpl w:val="B59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99"/>
    <w:rsid w:val="000A3E65"/>
    <w:rsid w:val="000E449F"/>
    <w:rsid w:val="00166727"/>
    <w:rsid w:val="00174C8C"/>
    <w:rsid w:val="00186CB9"/>
    <w:rsid w:val="00251FA7"/>
    <w:rsid w:val="00254ADD"/>
    <w:rsid w:val="0032321E"/>
    <w:rsid w:val="003E6D8D"/>
    <w:rsid w:val="00444F26"/>
    <w:rsid w:val="004E41EA"/>
    <w:rsid w:val="006369FA"/>
    <w:rsid w:val="007040AE"/>
    <w:rsid w:val="0075158D"/>
    <w:rsid w:val="0085058D"/>
    <w:rsid w:val="008A68CF"/>
    <w:rsid w:val="009519D9"/>
    <w:rsid w:val="00987ADF"/>
    <w:rsid w:val="009A4084"/>
    <w:rsid w:val="00C658AC"/>
    <w:rsid w:val="00C920F3"/>
    <w:rsid w:val="00CA78D3"/>
    <w:rsid w:val="00CF123A"/>
    <w:rsid w:val="00D43299"/>
    <w:rsid w:val="00DD709B"/>
    <w:rsid w:val="00DF1281"/>
    <w:rsid w:val="00E0721A"/>
    <w:rsid w:val="00E4360A"/>
    <w:rsid w:val="00E84C77"/>
    <w:rsid w:val="00ED280F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D4329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List Accent 5"/>
    <w:basedOn w:val="a1"/>
    <w:uiPriority w:val="61"/>
    <w:rsid w:val="00D43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D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299"/>
  </w:style>
  <w:style w:type="paragraph" w:styleId="a7">
    <w:name w:val="footer"/>
    <w:basedOn w:val="a"/>
    <w:link w:val="a8"/>
    <w:uiPriority w:val="99"/>
    <w:semiHidden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299"/>
  </w:style>
  <w:style w:type="paragraph" w:styleId="a9">
    <w:name w:val="Balloon Text"/>
    <w:basedOn w:val="a"/>
    <w:link w:val="aa"/>
    <w:uiPriority w:val="99"/>
    <w:semiHidden/>
    <w:unhideWhenUsed/>
    <w:rsid w:val="00C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4В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4В</dc:title>
  <dc:creator>Пользователь Windows</dc:creator>
  <cp:lastModifiedBy>Пользователь Windows</cp:lastModifiedBy>
  <cp:revision>17</cp:revision>
  <dcterms:created xsi:type="dcterms:W3CDTF">2019-10-28T07:27:00Z</dcterms:created>
  <dcterms:modified xsi:type="dcterms:W3CDTF">2025-08-07T10:20:00Z</dcterms:modified>
</cp:coreProperties>
</file>