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CB" w:rsidRPr="00D946CC" w:rsidRDefault="008803CB" w:rsidP="006430A2">
      <w:pPr>
        <w:spacing w:line="320" w:lineRule="exact"/>
        <w:ind w:left="426" w:hanging="284"/>
        <w:jc w:val="center"/>
        <w:rPr>
          <w:b/>
          <w:color w:val="FF0000"/>
          <w:lang w:val="en-US"/>
        </w:rPr>
      </w:pPr>
      <w:r w:rsidRPr="00D946CC">
        <w:rPr>
          <w:b/>
          <w:lang w:val="en-US"/>
        </w:rPr>
        <w:t>Safety conditions for the</w:t>
      </w:r>
      <w:r w:rsidR="00751E3D">
        <w:rPr>
          <w:b/>
          <w:lang w:val="en-US"/>
        </w:rPr>
        <w:t xml:space="preserve"> designing and</w:t>
      </w:r>
      <w:r w:rsidRPr="00D946CC">
        <w:rPr>
          <w:b/>
          <w:lang w:val="en-US"/>
        </w:rPr>
        <w:t xml:space="preserve"> </w:t>
      </w:r>
      <w:r w:rsidR="007D6381" w:rsidRPr="00D946CC">
        <w:rPr>
          <w:b/>
          <w:lang w:val="en-US"/>
        </w:rPr>
        <w:t>construction of</w:t>
      </w:r>
      <w:r w:rsidRPr="00D946CC">
        <w:rPr>
          <w:b/>
          <w:lang w:val="en-US"/>
        </w:rPr>
        <w:t xml:space="preserve"> the one-stor</w:t>
      </w:r>
      <w:r w:rsidR="00C121C9" w:rsidRPr="00D946CC">
        <w:rPr>
          <w:b/>
          <w:lang w:val="en-US"/>
        </w:rPr>
        <w:t>ey</w:t>
      </w:r>
      <w:r w:rsidRPr="00D946CC">
        <w:rPr>
          <w:b/>
          <w:lang w:val="en-US"/>
        </w:rPr>
        <w:t xml:space="preserve"> and two-stor</w:t>
      </w:r>
      <w:r w:rsidR="00C121C9" w:rsidRPr="00D946CC">
        <w:rPr>
          <w:b/>
          <w:lang w:val="en-US"/>
        </w:rPr>
        <w:t xml:space="preserve">ey </w:t>
      </w:r>
      <w:r w:rsidR="00E74B98">
        <w:rPr>
          <w:b/>
          <w:lang w:val="en-US"/>
        </w:rPr>
        <w:t xml:space="preserve">stands </w:t>
      </w:r>
      <w:r w:rsidR="007D6381" w:rsidRPr="00D946CC">
        <w:rPr>
          <w:b/>
          <w:lang w:val="en-US"/>
        </w:rPr>
        <w:t>a</w:t>
      </w:r>
      <w:r w:rsidRPr="00D946CC">
        <w:rPr>
          <w:b/>
          <w:lang w:val="en-US"/>
        </w:rPr>
        <w:t xml:space="preserve">t the </w:t>
      </w:r>
      <w:r w:rsidR="001D0515">
        <w:rPr>
          <w:b/>
          <w:lang w:val="en-US"/>
        </w:rPr>
        <w:t>EXPOCENT</w:t>
      </w:r>
      <w:r w:rsidR="00E74B98" w:rsidRPr="00E74B98">
        <w:rPr>
          <w:b/>
          <w:lang w:val="en-US"/>
        </w:rPr>
        <w:t>R</w:t>
      </w:r>
      <w:r w:rsidR="001D0515">
        <w:rPr>
          <w:b/>
          <w:lang w:val="en-US"/>
        </w:rPr>
        <w:t>E</w:t>
      </w:r>
      <w:r w:rsidR="00E74B98" w:rsidRPr="00E74B98">
        <w:rPr>
          <w:b/>
          <w:lang w:val="en-US"/>
        </w:rPr>
        <w:t xml:space="preserve"> Fairgrounds</w:t>
      </w:r>
    </w:p>
    <w:p w:rsidR="009C1D60" w:rsidRPr="00D946CC" w:rsidRDefault="00BE7825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b/>
          <w:color w:val="FF0000"/>
          <w:lang w:val="en-US"/>
        </w:rPr>
        <w:t xml:space="preserve"> </w:t>
      </w:r>
      <w:r w:rsidR="009C1D60" w:rsidRPr="00D946CC">
        <w:rPr>
          <w:lang w:val="en-US"/>
        </w:rPr>
        <w:t xml:space="preserve">All stand projects are to be provided to Technical Control Department (TCD) only as </w:t>
      </w:r>
      <w:r w:rsidR="009C1D60" w:rsidRPr="00D946CC">
        <w:rPr>
          <w:b/>
          <w:u w:val="single"/>
          <w:lang w:val="en-US"/>
        </w:rPr>
        <w:t>technical drawings</w:t>
      </w:r>
      <w:r w:rsidR="009C1D60" w:rsidRPr="00D946CC">
        <w:rPr>
          <w:lang w:val="en-US"/>
        </w:rPr>
        <w:t xml:space="preserve"> with indicated sizes (height, length, width) and indicated used materials;</w:t>
      </w:r>
    </w:p>
    <w:p w:rsidR="00C972F6" w:rsidRPr="00D946CC" w:rsidRDefault="008C3FCF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8C3FCF">
        <w:rPr>
          <w:lang w:val="en-US"/>
        </w:rPr>
        <w:t xml:space="preserve"> </w:t>
      </w:r>
      <w:r w:rsidR="00382B4D" w:rsidRPr="00D946CC">
        <w:rPr>
          <w:lang w:val="en-US"/>
        </w:rPr>
        <w:t>TCD can request additional information regarding stand installation safety;</w:t>
      </w:r>
      <w:r w:rsidR="00C972F6" w:rsidRPr="00D946CC">
        <w:rPr>
          <w:b/>
          <w:color w:val="FF0000"/>
          <w:highlight w:val="yellow"/>
          <w:lang w:val="en-US"/>
        </w:rPr>
        <w:t xml:space="preserve"> </w:t>
      </w:r>
    </w:p>
    <w:p w:rsidR="00653474" w:rsidRPr="00D946CC" w:rsidRDefault="008C3FCF" w:rsidP="006430A2">
      <w:pPr>
        <w:spacing w:line="320" w:lineRule="exact"/>
        <w:ind w:left="426" w:hanging="284"/>
        <w:rPr>
          <w:lang w:val="en-US"/>
        </w:rPr>
      </w:pPr>
      <w:r>
        <w:rPr>
          <w:lang w:val="en-US"/>
        </w:rPr>
        <w:t xml:space="preserve">-    </w:t>
      </w:r>
      <w:r w:rsidR="001022E4" w:rsidRPr="001022E4">
        <w:rPr>
          <w:lang w:val="en-US"/>
        </w:rPr>
        <w:t xml:space="preserve">The </w:t>
      </w:r>
      <w:r w:rsidR="001022E4" w:rsidRPr="00D946CC">
        <w:rPr>
          <w:lang w:val="en-US"/>
        </w:rPr>
        <w:t>exhibition organizer</w:t>
      </w:r>
      <w:r w:rsidR="001022E4">
        <w:rPr>
          <w:lang w:val="en-US"/>
        </w:rPr>
        <w:t>`</w:t>
      </w:r>
      <w:r w:rsidR="001022E4" w:rsidRPr="00D946CC">
        <w:rPr>
          <w:lang w:val="en-US"/>
        </w:rPr>
        <w:t xml:space="preserve">s </w:t>
      </w:r>
      <w:r w:rsidR="0014373E">
        <w:rPr>
          <w:lang w:val="en-US"/>
        </w:rPr>
        <w:t>T</w:t>
      </w:r>
      <w:r w:rsidR="009C1D60" w:rsidRPr="00D946CC">
        <w:rPr>
          <w:lang w:val="en-US"/>
        </w:rPr>
        <w:t>erms for the stand construction are binding.</w:t>
      </w:r>
    </w:p>
    <w:p w:rsidR="008803CB" w:rsidRPr="00D946CC" w:rsidRDefault="008803CB" w:rsidP="006430A2">
      <w:pPr>
        <w:spacing w:line="320" w:lineRule="exact"/>
        <w:ind w:left="426" w:hanging="284"/>
        <w:rPr>
          <w:highlight w:val="yellow"/>
          <w:lang w:val="en-US"/>
        </w:rPr>
      </w:pPr>
    </w:p>
    <w:p w:rsidR="00AD2993" w:rsidRPr="00D946CC" w:rsidRDefault="008803CB" w:rsidP="006430A2">
      <w:pPr>
        <w:spacing w:line="320" w:lineRule="exact"/>
        <w:ind w:left="426" w:hanging="284"/>
        <w:rPr>
          <w:b/>
          <w:lang w:val="en-US"/>
        </w:rPr>
      </w:pPr>
      <w:r w:rsidRPr="00D946CC">
        <w:rPr>
          <w:b/>
          <w:lang w:val="en-US"/>
        </w:rPr>
        <w:t xml:space="preserve">According to </w:t>
      </w:r>
      <w:hyperlink r:id="rId8" w:history="1">
        <w:r w:rsidRPr="0093377D">
          <w:rPr>
            <w:rStyle w:val="a4"/>
            <w:b/>
            <w:lang w:val="en-US"/>
          </w:rPr>
          <w:t>GT</w:t>
        </w:r>
      </w:hyperlink>
      <w:r w:rsidRPr="00D946CC">
        <w:rPr>
          <w:b/>
          <w:lang w:val="en-US"/>
        </w:rPr>
        <w:t xml:space="preserve"> (p.6.2.)</w:t>
      </w:r>
      <w:r w:rsidR="00AD2993" w:rsidRPr="00D946CC">
        <w:rPr>
          <w:b/>
          <w:lang w:val="en-US"/>
        </w:rPr>
        <w:t>:</w:t>
      </w:r>
    </w:p>
    <w:p w:rsidR="008803CB" w:rsidRPr="00A9197D" w:rsidRDefault="00A9197D" w:rsidP="006430A2">
      <w:pPr>
        <w:spacing w:line="320" w:lineRule="exact"/>
        <w:ind w:left="426" w:hanging="284"/>
        <w:rPr>
          <w:b/>
          <w:lang w:val="en-US"/>
        </w:rPr>
      </w:pPr>
      <w:r>
        <w:rPr>
          <w:b/>
          <w:lang w:val="en-US"/>
        </w:rPr>
        <w:t xml:space="preserve">-    </w:t>
      </w:r>
      <w:proofErr w:type="gramStart"/>
      <w:r>
        <w:rPr>
          <w:b/>
          <w:lang w:val="en-US"/>
        </w:rPr>
        <w:t>m</w:t>
      </w:r>
      <w:r w:rsidR="008803CB" w:rsidRPr="00D946CC">
        <w:rPr>
          <w:b/>
          <w:lang w:val="en-US"/>
        </w:rPr>
        <w:t>aximum</w:t>
      </w:r>
      <w:proofErr w:type="gramEnd"/>
      <w:r w:rsidR="008803CB" w:rsidRPr="00D946CC">
        <w:rPr>
          <w:b/>
          <w:lang w:val="en-US"/>
        </w:rPr>
        <w:t xml:space="preserve"> permit height of the stands, including additional </w:t>
      </w:r>
      <w:r w:rsidR="00C46251" w:rsidRPr="00D946CC">
        <w:rPr>
          <w:b/>
          <w:lang w:val="en-US"/>
        </w:rPr>
        <w:t>elements</w:t>
      </w:r>
      <w:r>
        <w:rPr>
          <w:b/>
          <w:lang w:val="en-US"/>
        </w:rPr>
        <w:t>, can be up to 6 meter</w:t>
      </w:r>
      <w:r w:rsidRPr="00A9197D">
        <w:rPr>
          <w:b/>
          <w:lang w:val="en-US"/>
        </w:rPr>
        <w:t>;</w:t>
      </w:r>
    </w:p>
    <w:p w:rsidR="00EC1E37" w:rsidRPr="00D946CC" w:rsidRDefault="00A9197D" w:rsidP="006430A2">
      <w:pPr>
        <w:pStyle w:val="af0"/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>
        <w:rPr>
          <w:lang w:val="en-US"/>
        </w:rPr>
        <w:t>a</w:t>
      </w:r>
      <w:r w:rsidR="00BD42AF" w:rsidRPr="00D946CC">
        <w:rPr>
          <w:lang w:val="en-US"/>
        </w:rPr>
        <w:t>ll e</w:t>
      </w:r>
      <w:r w:rsidR="00EC1E37" w:rsidRPr="00D946CC">
        <w:rPr>
          <w:lang w:val="en-US"/>
        </w:rPr>
        <w:t>xhibition stand</w:t>
      </w:r>
      <w:r w:rsidR="00BD42AF" w:rsidRPr="00D946CC">
        <w:rPr>
          <w:lang w:val="en-US"/>
        </w:rPr>
        <w:t>s</w:t>
      </w:r>
      <w:r w:rsidR="00EC1E37" w:rsidRPr="00D946CC">
        <w:rPr>
          <w:lang w:val="en-US"/>
        </w:rPr>
        <w:t xml:space="preserve"> must be completed with walls of a </w:t>
      </w:r>
      <w:r w:rsidR="00B005BC" w:rsidRPr="00D946CC">
        <w:rPr>
          <w:lang w:val="en-US"/>
        </w:rPr>
        <w:t>minimum</w:t>
      </w:r>
      <w:r w:rsidR="000B733C" w:rsidRPr="00D946CC">
        <w:rPr>
          <w:lang w:val="en-US"/>
        </w:rPr>
        <w:t xml:space="preserve"> height of 250cm and</w:t>
      </w:r>
      <w:r w:rsidR="008702EE" w:rsidRPr="00D946CC">
        <w:rPr>
          <w:lang w:val="en-US"/>
        </w:rPr>
        <w:t xml:space="preserve"> </w:t>
      </w:r>
      <w:r w:rsidR="00171B3B" w:rsidRPr="00D946CC">
        <w:rPr>
          <w:lang w:val="en-US"/>
        </w:rPr>
        <w:t xml:space="preserve">have a </w:t>
      </w:r>
      <w:r w:rsidR="000B733C" w:rsidRPr="00D946CC">
        <w:rPr>
          <w:lang w:val="en-US"/>
        </w:rPr>
        <w:t xml:space="preserve">floor </w:t>
      </w:r>
      <w:r w:rsidR="00171B3B" w:rsidRPr="00D946CC">
        <w:rPr>
          <w:lang w:val="en-US"/>
        </w:rPr>
        <w:t xml:space="preserve">        </w:t>
      </w:r>
      <w:r>
        <w:rPr>
          <w:lang w:val="en-US"/>
        </w:rPr>
        <w:t>covering</w:t>
      </w:r>
      <w:r w:rsidRPr="00A9197D">
        <w:rPr>
          <w:lang w:val="en-US"/>
        </w:rPr>
        <w:t>;</w:t>
      </w:r>
    </w:p>
    <w:p w:rsidR="00655CF7" w:rsidRPr="00D946CC" w:rsidRDefault="000B0AF4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0B0AF4">
        <w:rPr>
          <w:lang w:val="en-US"/>
        </w:rPr>
        <w:t xml:space="preserve">visible outer surfaces of walls that are higher than 2.5 meters must be decorated using white non-transparent material </w:t>
      </w:r>
      <w:r w:rsidR="00655CF7" w:rsidRPr="00D946CC">
        <w:rPr>
          <w:lang w:val="en-US"/>
        </w:rPr>
        <w:t>(without</w:t>
      </w:r>
      <w:r w:rsidR="00835F22" w:rsidRPr="00D946CC">
        <w:rPr>
          <w:lang w:val="en-US"/>
        </w:rPr>
        <w:t xml:space="preserve"> using</w:t>
      </w:r>
      <w:r w:rsidR="00655CF7" w:rsidRPr="00D946CC">
        <w:rPr>
          <w:lang w:val="en-US"/>
        </w:rPr>
        <w:t xml:space="preserve"> any</w:t>
      </w:r>
      <w:r w:rsidR="0092670C" w:rsidRPr="00D946CC">
        <w:rPr>
          <w:lang w:val="en-US"/>
        </w:rPr>
        <w:t xml:space="preserve"> </w:t>
      </w:r>
      <w:r>
        <w:rPr>
          <w:lang w:val="en-US"/>
        </w:rPr>
        <w:t>logos, writing or pictures);</w:t>
      </w:r>
    </w:p>
    <w:p w:rsidR="00767837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</w:t>
      </w:r>
      <w:r w:rsidR="00767837" w:rsidRPr="00D946CC">
        <w:rPr>
          <w:color w:val="000000" w:themeColor="text1"/>
          <w:lang w:val="en-US"/>
        </w:rPr>
        <w:t>t</w:t>
      </w:r>
      <w:r w:rsidR="001022E4">
        <w:rPr>
          <w:color w:val="000000" w:themeColor="text1"/>
          <w:lang w:val="en-US"/>
        </w:rPr>
        <w:t xml:space="preserve"> is</w:t>
      </w:r>
      <w:r w:rsidR="00767837" w:rsidRPr="00D946CC">
        <w:rPr>
          <w:color w:val="000000" w:themeColor="text1"/>
          <w:lang w:val="en-US"/>
        </w:rPr>
        <w:t xml:space="preserve"> forbidden to use </w:t>
      </w:r>
      <w:r w:rsidR="00DB093D">
        <w:rPr>
          <w:color w:val="000000" w:themeColor="text1"/>
          <w:lang w:val="en-US"/>
        </w:rPr>
        <w:t>o</w:t>
      </w:r>
      <w:r w:rsidR="00DB093D" w:rsidRPr="00DB093D">
        <w:rPr>
          <w:color w:val="000000" w:themeColor="text1"/>
          <w:lang w:val="en-US"/>
        </w:rPr>
        <w:t>pen installation of electrical wiring on walls adjacent to the stands of other s</w:t>
      </w:r>
      <w:r w:rsidR="00DB093D">
        <w:rPr>
          <w:color w:val="000000" w:themeColor="text1"/>
          <w:lang w:val="en-US"/>
        </w:rPr>
        <w:t>tand builders</w:t>
      </w:r>
      <w:r w:rsidRPr="00A9197D">
        <w:rPr>
          <w:color w:val="000000" w:themeColor="text1"/>
          <w:lang w:val="en-US"/>
        </w:rPr>
        <w:t>;</w:t>
      </w:r>
    </w:p>
    <w:p w:rsidR="00EC1E37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rStyle w:val="apple-style-span"/>
          <w:color w:val="000000"/>
          <w:lang w:val="en-US"/>
        </w:rPr>
      </w:pPr>
      <w:r>
        <w:rPr>
          <w:lang w:val="en-US"/>
        </w:rPr>
        <w:t>a</w:t>
      </w:r>
      <w:r w:rsidR="00172B99" w:rsidRPr="00D946CC">
        <w:rPr>
          <w:lang w:val="en-US"/>
        </w:rPr>
        <w:t>ll elements of exhibition exposition must be</w:t>
      </w:r>
      <w:r w:rsidR="00172B99" w:rsidRPr="00D946CC">
        <w:rPr>
          <w:rStyle w:val="apple-style-span"/>
          <w:color w:val="000000"/>
          <w:lang w:val="en-US"/>
        </w:rPr>
        <w:t xml:space="preserve"> set up within the boundaries of </w:t>
      </w:r>
      <w:r w:rsidR="002B2C4B" w:rsidRPr="00D946CC">
        <w:rPr>
          <w:rStyle w:val="apple-style-span"/>
          <w:color w:val="000000"/>
          <w:lang w:val="en-US"/>
        </w:rPr>
        <w:t>rented</w:t>
      </w:r>
      <w:r w:rsidR="00172B99" w:rsidRPr="00D946CC">
        <w:rPr>
          <w:rStyle w:val="apple-style-span"/>
          <w:color w:val="000000"/>
          <w:lang w:val="en-US"/>
        </w:rPr>
        <w:t xml:space="preserve"> area;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>
        <w:rPr>
          <w:lang w:val="en-US"/>
        </w:rPr>
        <w:t>d</w:t>
      </w:r>
      <w:r w:rsidR="008803CB" w:rsidRPr="00D946CC">
        <w:rPr>
          <w:lang w:val="en-US"/>
        </w:rPr>
        <w:t>uring mounting process, on every exhibition stand must be placed information desk, where should  be indicated: the name of stand-building company, names and mobile phones of responsible persons for fulfillment of requirement of GT,OWR and fire safety rules;</w:t>
      </w:r>
    </w:p>
    <w:p w:rsidR="00AD2993" w:rsidRPr="00D946CC" w:rsidRDefault="00A9197D" w:rsidP="006430A2">
      <w:pPr>
        <w:pStyle w:val="af0"/>
        <w:numPr>
          <w:ilvl w:val="0"/>
          <w:numId w:val="1"/>
        </w:numPr>
        <w:spacing w:line="320" w:lineRule="exact"/>
        <w:ind w:left="426" w:hanging="284"/>
        <w:jc w:val="both"/>
        <w:rPr>
          <w:b/>
          <w:color w:val="000000"/>
          <w:lang w:val="en-US"/>
        </w:rPr>
      </w:pPr>
      <w:proofErr w:type="gramStart"/>
      <w:r>
        <w:rPr>
          <w:b/>
          <w:lang w:val="en-US"/>
        </w:rPr>
        <w:t>a</w:t>
      </w:r>
      <w:r w:rsidR="0014570C" w:rsidRPr="00D946CC">
        <w:rPr>
          <w:b/>
          <w:lang w:val="en-US"/>
        </w:rPr>
        <w:t>ll</w:t>
      </w:r>
      <w:proofErr w:type="gramEnd"/>
      <w:r w:rsidR="0014570C" w:rsidRPr="00D946CC">
        <w:rPr>
          <w:b/>
          <w:lang w:val="en-US"/>
        </w:rPr>
        <w:t xml:space="preserve"> </w:t>
      </w:r>
      <w:r w:rsidR="00AD2993" w:rsidRPr="00D946CC">
        <w:rPr>
          <w:b/>
          <w:color w:val="000000"/>
          <w:lang w:val="en-US"/>
        </w:rPr>
        <w:t>mounting, dismantling and unpacking</w:t>
      </w:r>
      <w:r w:rsidR="00C44DF4" w:rsidRPr="00D946CC">
        <w:rPr>
          <w:b/>
          <w:color w:val="000000"/>
          <w:lang w:val="en-US"/>
        </w:rPr>
        <w:t xml:space="preserve"> works </w:t>
      </w:r>
      <w:r w:rsidR="00B62F21">
        <w:rPr>
          <w:b/>
          <w:color w:val="000000"/>
          <w:lang w:val="en-US"/>
        </w:rPr>
        <w:t>(</w:t>
      </w:r>
      <w:r w:rsidR="00593A6E">
        <w:rPr>
          <w:b/>
          <w:color w:val="000000"/>
          <w:lang w:val="en-US"/>
        </w:rPr>
        <w:t xml:space="preserve">boxes, pallets </w:t>
      </w:r>
      <w:r w:rsidR="00AD2993" w:rsidRPr="00D946CC">
        <w:rPr>
          <w:b/>
          <w:color w:val="000000"/>
          <w:lang w:val="en-US"/>
        </w:rPr>
        <w:t>and etc.)</w:t>
      </w:r>
      <w:r w:rsidR="00676649" w:rsidRPr="00D946CC">
        <w:rPr>
          <w:b/>
          <w:color w:val="000000"/>
          <w:lang w:val="en-US"/>
        </w:rPr>
        <w:t xml:space="preserve"> </w:t>
      </w:r>
      <w:r w:rsidR="00AD2993" w:rsidRPr="00D946CC">
        <w:rPr>
          <w:b/>
          <w:color w:val="000000"/>
          <w:lang w:val="en-US"/>
        </w:rPr>
        <w:t xml:space="preserve">should be done </w:t>
      </w:r>
      <w:r w:rsidR="00AD2993" w:rsidRPr="00D946CC">
        <w:rPr>
          <w:b/>
          <w:lang w:val="en-US"/>
        </w:rPr>
        <w:t>within the</w:t>
      </w:r>
      <w:r w:rsidR="00763FDC" w:rsidRPr="00D946CC">
        <w:rPr>
          <w:b/>
          <w:lang w:val="en-US"/>
        </w:rPr>
        <w:t xml:space="preserve"> built-</w:t>
      </w:r>
      <w:r w:rsidR="00B117EA" w:rsidRPr="00D946CC">
        <w:rPr>
          <w:b/>
          <w:lang w:val="en-US"/>
        </w:rPr>
        <w:t xml:space="preserve">up </w:t>
      </w:r>
      <w:r w:rsidR="00AD2993" w:rsidRPr="00D946CC">
        <w:rPr>
          <w:b/>
          <w:lang w:val="en-US"/>
        </w:rPr>
        <w:t xml:space="preserve"> area</w:t>
      </w:r>
      <w:r w:rsidR="0014570C" w:rsidRPr="00D946CC">
        <w:rPr>
          <w:b/>
          <w:lang w:val="en-US"/>
        </w:rPr>
        <w:t>.</w:t>
      </w:r>
      <w:r w:rsidR="0014570C" w:rsidRPr="00D946CC">
        <w:rPr>
          <w:b/>
          <w:color w:val="000000"/>
          <w:lang w:val="en-US"/>
        </w:rPr>
        <w:t xml:space="preserve"> All aisles</w:t>
      </w:r>
      <w:r w:rsidR="00AD2993" w:rsidRPr="00D946CC">
        <w:rPr>
          <w:b/>
          <w:color w:val="000000"/>
          <w:lang w:val="en-US"/>
        </w:rPr>
        <w:t xml:space="preserve"> </w:t>
      </w:r>
      <w:r w:rsidR="007E008D" w:rsidRPr="00D946CC">
        <w:rPr>
          <w:b/>
          <w:color w:val="000000"/>
          <w:lang w:val="en-US"/>
        </w:rPr>
        <w:t>must</w:t>
      </w:r>
      <w:r w:rsidR="00AD2993" w:rsidRPr="00D946CC">
        <w:rPr>
          <w:b/>
          <w:color w:val="000000"/>
          <w:lang w:val="en-US"/>
        </w:rPr>
        <w:t xml:space="preserve"> be free </w:t>
      </w:r>
      <w:r w:rsidR="007E008D" w:rsidRPr="00D946CC">
        <w:rPr>
          <w:b/>
          <w:color w:val="000000"/>
          <w:lang w:val="en-US"/>
        </w:rPr>
        <w:t xml:space="preserve">of </w:t>
      </w:r>
      <w:r w:rsidR="000B659E">
        <w:rPr>
          <w:b/>
          <w:color w:val="000000"/>
          <w:lang w:val="en-US"/>
        </w:rPr>
        <w:t>crates</w:t>
      </w:r>
      <w:r w:rsidR="0014570C" w:rsidRPr="00D946CC">
        <w:rPr>
          <w:b/>
          <w:color w:val="000000"/>
          <w:lang w:val="en-US"/>
        </w:rPr>
        <w:t>, construction waste</w:t>
      </w:r>
      <w:r w:rsidR="00AD2993" w:rsidRPr="00D946CC">
        <w:rPr>
          <w:b/>
          <w:color w:val="000000"/>
          <w:lang w:val="en-US"/>
        </w:rPr>
        <w:t xml:space="preserve">, </w:t>
      </w:r>
      <w:r w:rsidR="007E008D" w:rsidRPr="00D946CC">
        <w:rPr>
          <w:b/>
          <w:color w:val="000000"/>
          <w:lang w:val="en-US"/>
        </w:rPr>
        <w:t xml:space="preserve">building </w:t>
      </w:r>
      <w:r w:rsidR="00AD2993" w:rsidRPr="00D946CC">
        <w:rPr>
          <w:b/>
          <w:color w:val="000000"/>
          <w:lang w:val="en-US"/>
        </w:rPr>
        <w:t>structures and equipment.</w:t>
      </w:r>
    </w:p>
    <w:p w:rsidR="004D1A6B" w:rsidRPr="00D946CC" w:rsidRDefault="00A9197D" w:rsidP="006430A2">
      <w:pPr>
        <w:pStyle w:val="af0"/>
        <w:numPr>
          <w:ilvl w:val="0"/>
          <w:numId w:val="1"/>
        </w:numPr>
        <w:spacing w:line="320" w:lineRule="exact"/>
        <w:ind w:left="426" w:hanging="284"/>
        <w:jc w:val="both"/>
        <w:rPr>
          <w:lang w:val="en-US"/>
        </w:rPr>
      </w:pPr>
      <w:r>
        <w:rPr>
          <w:lang w:val="en-US"/>
        </w:rPr>
        <w:t>d</w:t>
      </w:r>
      <w:r w:rsidR="00D247EB" w:rsidRPr="00D946CC">
        <w:rPr>
          <w:lang w:val="en-US"/>
        </w:rPr>
        <w:t>oors facing the aisles must open inward</w:t>
      </w:r>
      <w:r w:rsidRPr="00A9197D">
        <w:rPr>
          <w:lang w:val="en-US"/>
        </w:rPr>
        <w:t>;</w:t>
      </w:r>
    </w:p>
    <w:p w:rsidR="008803CB" w:rsidRPr="004D4CEA" w:rsidRDefault="00A9197D" w:rsidP="006430A2">
      <w:pPr>
        <w:pStyle w:val="af0"/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4D4CEA">
        <w:rPr>
          <w:b/>
          <w:lang w:val="en-US"/>
        </w:rPr>
        <w:t>i</w:t>
      </w:r>
      <w:r w:rsidR="00763FDC" w:rsidRPr="004D4CEA">
        <w:rPr>
          <w:b/>
          <w:lang w:val="en-US"/>
        </w:rPr>
        <w:t xml:space="preserve">t is allowed to use only specially processed glass </w:t>
      </w:r>
      <w:r w:rsidR="001505E6" w:rsidRPr="004D4CEA">
        <w:rPr>
          <w:b/>
          <w:lang w:val="en-US"/>
        </w:rPr>
        <w:t xml:space="preserve">(“triplex” or organic) </w:t>
      </w:r>
      <w:r w:rsidR="00653474" w:rsidRPr="004D4CEA">
        <w:rPr>
          <w:b/>
          <w:color w:val="000000"/>
          <w:lang w:val="en-US"/>
        </w:rPr>
        <w:t xml:space="preserve">with an obligatory frame </w:t>
      </w:r>
      <w:r w:rsidR="00763FDC" w:rsidRPr="004D4CEA">
        <w:rPr>
          <w:b/>
          <w:color w:val="000000"/>
          <w:lang w:val="en-US"/>
        </w:rPr>
        <w:t>and</w:t>
      </w:r>
      <w:r w:rsidR="004E0F7A" w:rsidRPr="004D4CEA">
        <w:rPr>
          <w:b/>
          <w:color w:val="000000"/>
          <w:lang w:val="en-US"/>
        </w:rPr>
        <w:t xml:space="preserve"> </w:t>
      </w:r>
      <w:r w:rsidR="00763FDC" w:rsidRPr="004D4CEA">
        <w:rPr>
          <w:b/>
          <w:color w:val="000000"/>
          <w:lang w:val="en-US"/>
        </w:rPr>
        <w:t>with connectors between each element</w:t>
      </w:r>
      <w:r w:rsidRPr="004D4CEA">
        <w:rPr>
          <w:b/>
          <w:color w:val="000000"/>
          <w:lang w:val="en-US"/>
        </w:rPr>
        <w:t>;</w:t>
      </w:r>
      <w:r w:rsidR="003421BE" w:rsidRPr="004D4CEA">
        <w:rPr>
          <w:lang w:val="en-US"/>
        </w:rPr>
        <w:t xml:space="preserve"> 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4D4CEA">
        <w:rPr>
          <w:lang w:val="en-US"/>
        </w:rPr>
        <w:t>a</w:t>
      </w:r>
      <w:r w:rsidR="008803CB" w:rsidRPr="004D4CEA">
        <w:rPr>
          <w:lang w:val="en-US"/>
        </w:rPr>
        <w:t xml:space="preserve">ll constructions must be designed considering conditions and </w:t>
      </w:r>
      <w:r w:rsidR="00A101FF" w:rsidRPr="004D4CEA">
        <w:rPr>
          <w:lang w:val="en-US"/>
        </w:rPr>
        <w:t>expected loads that arise</w:t>
      </w:r>
      <w:r w:rsidR="008803CB" w:rsidRPr="004D4CEA">
        <w:rPr>
          <w:lang w:val="en-US"/>
        </w:rPr>
        <w:t xml:space="preserve"> during mounting process and during exhibition;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>
        <w:rPr>
          <w:lang w:val="en-US"/>
        </w:rPr>
        <w:t>l</w:t>
      </w:r>
      <w:r w:rsidR="008803CB" w:rsidRPr="00D946CC">
        <w:rPr>
          <w:lang w:val="en-US"/>
        </w:rPr>
        <w:t>oadings from placed exhibits and loadings from people influence (including accidental collisions) must be considered;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proofErr w:type="gramStart"/>
      <w:r>
        <w:rPr>
          <w:lang w:val="en-US"/>
        </w:rPr>
        <w:t>s</w:t>
      </w:r>
      <w:r w:rsidR="008803CB" w:rsidRPr="00D946CC">
        <w:rPr>
          <w:lang w:val="en-US"/>
        </w:rPr>
        <w:t>eparate</w:t>
      </w:r>
      <w:proofErr w:type="gramEnd"/>
      <w:r w:rsidR="008803CB" w:rsidRPr="00D946CC">
        <w:rPr>
          <w:lang w:val="en-US"/>
        </w:rPr>
        <w:t xml:space="preserve"> elements of exhibition exposition, and adjoined elements to basic construction (walls, arches, pylons etc.) must have their own</w:t>
      </w:r>
      <w:r w:rsidR="00C56D6E" w:rsidRPr="00D946CC">
        <w:rPr>
          <w:lang w:val="en-US"/>
        </w:rPr>
        <w:t xml:space="preserve"> sufficient</w:t>
      </w:r>
      <w:r w:rsidR="008803CB" w:rsidRPr="00D946CC">
        <w:rPr>
          <w:lang w:val="en-US"/>
        </w:rPr>
        <w:t xml:space="preserve"> stability. It can be done by enlargement of area and mass of </w:t>
      </w:r>
      <w:r w:rsidR="00C56D6E" w:rsidRPr="00D946CC">
        <w:rPr>
          <w:lang w:val="en-US"/>
        </w:rPr>
        <w:t>supporting</w:t>
      </w:r>
      <w:r w:rsidR="008803CB" w:rsidRPr="00D946CC">
        <w:rPr>
          <w:lang w:val="en-US"/>
        </w:rPr>
        <w:t xml:space="preserve"> part, by establishment of slopes and other</w:t>
      </w:r>
      <w:r w:rsidR="00981DB6" w:rsidRPr="00D946CC">
        <w:rPr>
          <w:lang w:val="en-US"/>
        </w:rPr>
        <w:t xml:space="preserve"> additional rigid connections</w:t>
      </w:r>
      <w:r w:rsidR="008803CB" w:rsidRPr="00D946CC">
        <w:rPr>
          <w:lang w:val="en-US"/>
        </w:rPr>
        <w:t>;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>
        <w:rPr>
          <w:lang w:val="en-US"/>
        </w:rPr>
        <w:t>a</w:t>
      </w:r>
      <w:r w:rsidR="008803CB" w:rsidRPr="00D946CC">
        <w:rPr>
          <w:lang w:val="en-US"/>
        </w:rPr>
        <w:t xml:space="preserve">ll ceiling and beam constructions must have bearing basis made of strong materials (metal, wooden </w:t>
      </w:r>
      <w:r w:rsidR="00981DB6" w:rsidRPr="00D946CC">
        <w:rPr>
          <w:lang w:val="en-US"/>
        </w:rPr>
        <w:t>beams of sufficient strength</w:t>
      </w:r>
      <w:r w:rsidR="008803CB" w:rsidRPr="00D946CC">
        <w:rPr>
          <w:lang w:val="en-US"/>
        </w:rPr>
        <w:t>);</w:t>
      </w:r>
    </w:p>
    <w:p w:rsidR="008803CB" w:rsidRPr="00D946CC" w:rsidRDefault="00A9197D" w:rsidP="006430A2">
      <w:pPr>
        <w:numPr>
          <w:ilvl w:val="0"/>
          <w:numId w:val="1"/>
        </w:numPr>
        <w:spacing w:line="320" w:lineRule="exact"/>
        <w:ind w:left="426" w:hanging="284"/>
        <w:rPr>
          <w:b/>
          <w:lang w:val="en-US"/>
        </w:rPr>
      </w:pPr>
      <w:proofErr w:type="gramStart"/>
      <w:r>
        <w:rPr>
          <w:b/>
          <w:lang w:val="en-US"/>
        </w:rPr>
        <w:t>d</w:t>
      </w:r>
      <w:r w:rsidR="008803CB" w:rsidRPr="00D946CC">
        <w:rPr>
          <w:b/>
          <w:lang w:val="en-US"/>
        </w:rPr>
        <w:t>uring</w:t>
      </w:r>
      <w:proofErr w:type="gramEnd"/>
      <w:r w:rsidR="008803CB" w:rsidRPr="00D946CC">
        <w:rPr>
          <w:b/>
          <w:lang w:val="en-US"/>
        </w:rPr>
        <w:t xml:space="preserve"> exposition mounting it is necessary to check the durability and stableness of all constructions and separate elements, which receive loadings from their own weight, people’s influence and established </w:t>
      </w:r>
      <w:r w:rsidR="003F52C9" w:rsidRPr="00D946CC">
        <w:rPr>
          <w:b/>
          <w:lang w:val="en-US"/>
        </w:rPr>
        <w:t xml:space="preserve">additional </w:t>
      </w:r>
      <w:r w:rsidR="008803CB" w:rsidRPr="00D946CC">
        <w:rPr>
          <w:b/>
          <w:lang w:val="en-US"/>
        </w:rPr>
        <w:t>equipment and exhibits.</w:t>
      </w:r>
    </w:p>
    <w:p w:rsidR="00A32D05" w:rsidRPr="00A9197D" w:rsidRDefault="00A32D05" w:rsidP="006430A2">
      <w:pPr>
        <w:spacing w:line="320" w:lineRule="exact"/>
        <w:rPr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lang w:val="en-US"/>
        </w:rPr>
      </w:pPr>
    </w:p>
    <w:p w:rsidR="00A9043C" w:rsidRPr="004B140C" w:rsidRDefault="00A9043C" w:rsidP="006430A2">
      <w:pPr>
        <w:spacing w:line="320" w:lineRule="exact"/>
        <w:ind w:left="426" w:hanging="284"/>
        <w:rPr>
          <w:b/>
          <w:lang w:val="en-US"/>
        </w:rPr>
      </w:pPr>
    </w:p>
    <w:p w:rsidR="003A5618" w:rsidRPr="004B140C" w:rsidRDefault="003A5618" w:rsidP="006430A2">
      <w:pPr>
        <w:spacing w:line="320" w:lineRule="exact"/>
        <w:ind w:left="426" w:hanging="284"/>
        <w:rPr>
          <w:b/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lang w:val="en-US"/>
        </w:rPr>
      </w:pPr>
    </w:p>
    <w:p w:rsidR="00A32D05" w:rsidRPr="006430A2" w:rsidRDefault="00A32D05" w:rsidP="006430A2">
      <w:pPr>
        <w:spacing w:line="320" w:lineRule="exact"/>
        <w:ind w:left="426" w:hanging="284"/>
        <w:rPr>
          <w:b/>
          <w:lang w:val="en-US"/>
        </w:rPr>
      </w:pPr>
      <w:r w:rsidRPr="006430A2">
        <w:rPr>
          <w:b/>
          <w:lang w:val="en-US"/>
        </w:rPr>
        <w:lastRenderedPageBreak/>
        <w:t>It is forbidden:</w:t>
      </w:r>
    </w:p>
    <w:p w:rsidR="00A32D05" w:rsidRPr="006430A2" w:rsidRDefault="00763FDC" w:rsidP="005353DF">
      <w:pPr>
        <w:pStyle w:val="af0"/>
        <w:spacing w:line="320" w:lineRule="exact"/>
        <w:ind w:left="426" w:hanging="284"/>
        <w:jc w:val="both"/>
        <w:rPr>
          <w:b/>
          <w:lang w:val="en-US"/>
        </w:rPr>
      </w:pPr>
      <w:r w:rsidRPr="006430A2">
        <w:rPr>
          <w:b/>
          <w:lang w:val="en-US"/>
        </w:rPr>
        <w:t xml:space="preserve"> </w:t>
      </w:r>
      <w:r w:rsidR="00E2752E" w:rsidRPr="006430A2">
        <w:rPr>
          <w:b/>
          <w:lang w:val="en-US"/>
        </w:rPr>
        <w:t xml:space="preserve">- </w:t>
      </w:r>
      <w:r w:rsidRPr="006430A2">
        <w:rPr>
          <w:b/>
          <w:lang w:val="en-US"/>
        </w:rPr>
        <w:t xml:space="preserve"> </w:t>
      </w:r>
      <w:proofErr w:type="gramStart"/>
      <w:r w:rsidR="00E2752E" w:rsidRPr="006430A2">
        <w:rPr>
          <w:b/>
          <w:lang w:val="en-US"/>
        </w:rPr>
        <w:t>to</w:t>
      </w:r>
      <w:proofErr w:type="gramEnd"/>
      <w:r w:rsidR="00E2752E" w:rsidRPr="006430A2">
        <w:rPr>
          <w:b/>
          <w:lang w:val="en-US"/>
        </w:rPr>
        <w:t xml:space="preserve"> build stands from gypsum p</w:t>
      </w:r>
      <w:r w:rsidR="009D6E13" w:rsidRPr="006430A2">
        <w:rPr>
          <w:b/>
          <w:lang w:val="en-US"/>
        </w:rPr>
        <w:t xml:space="preserve">lasterboard </w:t>
      </w:r>
      <w:r w:rsidR="00486F70">
        <w:rPr>
          <w:b/>
          <w:lang w:val="en-US"/>
        </w:rPr>
        <w:t>(</w:t>
      </w:r>
      <w:r w:rsidR="00E2752E" w:rsidRPr="006430A2">
        <w:rPr>
          <w:b/>
          <w:lang w:val="en-US"/>
        </w:rPr>
        <w:t xml:space="preserve">GPB) </w:t>
      </w:r>
      <w:r w:rsidR="00A32D05" w:rsidRPr="006430A2">
        <w:rPr>
          <w:b/>
          <w:lang w:val="en-US"/>
        </w:rPr>
        <w:t xml:space="preserve">with its using. </w:t>
      </w:r>
    </w:p>
    <w:p w:rsidR="00A32D05" w:rsidRPr="00B21DE2" w:rsidRDefault="00763FDC" w:rsidP="005353DF">
      <w:pPr>
        <w:pStyle w:val="af0"/>
        <w:spacing w:line="320" w:lineRule="exact"/>
        <w:ind w:left="426" w:hanging="284"/>
        <w:jc w:val="both"/>
        <w:rPr>
          <w:b/>
          <w:lang w:val="en-US"/>
        </w:rPr>
      </w:pPr>
      <w:r w:rsidRPr="006430A2">
        <w:rPr>
          <w:b/>
          <w:lang w:val="en-US"/>
        </w:rPr>
        <w:t xml:space="preserve"> </w:t>
      </w:r>
      <w:r w:rsidR="00A32D05" w:rsidRPr="006430A2">
        <w:rPr>
          <w:b/>
          <w:lang w:val="en-US"/>
        </w:rPr>
        <w:t xml:space="preserve">- to use </w:t>
      </w:r>
      <w:r w:rsidR="00A8058F" w:rsidRPr="006430A2">
        <w:rPr>
          <w:b/>
          <w:lang w:val="en-US"/>
        </w:rPr>
        <w:t>brands and logos of third-party exhibition compan</w:t>
      </w:r>
      <w:r w:rsidR="00EB0AB7">
        <w:rPr>
          <w:b/>
          <w:lang w:val="en-US"/>
        </w:rPr>
        <w:t>y</w:t>
      </w:r>
      <w:r w:rsidR="00A8058F" w:rsidRPr="006430A2">
        <w:rPr>
          <w:b/>
          <w:lang w:val="en-US"/>
        </w:rPr>
        <w:t xml:space="preserve"> on clothin</w:t>
      </w:r>
      <w:r w:rsidRPr="006430A2">
        <w:rPr>
          <w:b/>
          <w:lang w:val="en-US"/>
        </w:rPr>
        <w:t xml:space="preserve">g, equipment, stepladders, tool     </w:t>
      </w:r>
      <w:r w:rsidR="00A8058F" w:rsidRPr="006430A2">
        <w:rPr>
          <w:b/>
          <w:lang w:val="en-US"/>
        </w:rPr>
        <w:t xml:space="preserve">boxes, etc. </w:t>
      </w:r>
      <w:r w:rsidR="00A32D05" w:rsidRPr="006430A2">
        <w:rPr>
          <w:b/>
          <w:lang w:val="en-US"/>
        </w:rPr>
        <w:t>d</w:t>
      </w:r>
      <w:r w:rsidR="00B21DE2">
        <w:rPr>
          <w:b/>
          <w:lang w:val="en-US"/>
        </w:rPr>
        <w:t>uring mounting and dismantling;</w:t>
      </w:r>
    </w:p>
    <w:p w:rsidR="00A32D05" w:rsidRPr="006430A2" w:rsidRDefault="00A90F78" w:rsidP="005353DF">
      <w:pPr>
        <w:pStyle w:val="af0"/>
        <w:spacing w:line="320" w:lineRule="exact"/>
        <w:ind w:left="284" w:hanging="284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  <w:r w:rsidR="005353DF" w:rsidRPr="005353DF">
        <w:rPr>
          <w:b/>
          <w:lang w:val="en-US"/>
        </w:rPr>
        <w:t xml:space="preserve"> </w:t>
      </w:r>
      <w:r w:rsidR="00A32D05" w:rsidRPr="006430A2">
        <w:rPr>
          <w:b/>
          <w:lang w:val="en-US"/>
        </w:rPr>
        <w:t>-</w:t>
      </w:r>
      <w:r w:rsidR="00763FDC" w:rsidRPr="006430A2">
        <w:rPr>
          <w:b/>
          <w:lang w:val="en-US"/>
        </w:rPr>
        <w:t xml:space="preserve"> </w:t>
      </w:r>
      <w:proofErr w:type="gramStart"/>
      <w:r w:rsidR="00A32D05" w:rsidRPr="006430A2">
        <w:rPr>
          <w:b/>
          <w:lang w:val="en-US"/>
        </w:rPr>
        <w:t>to</w:t>
      </w:r>
      <w:proofErr w:type="gramEnd"/>
      <w:r w:rsidR="00A32D05" w:rsidRPr="006430A2">
        <w:rPr>
          <w:b/>
          <w:lang w:val="en-US"/>
        </w:rPr>
        <w:t xml:space="preserve"> </w:t>
      </w:r>
      <w:r w:rsidR="000E0866" w:rsidRPr="006430A2">
        <w:rPr>
          <w:b/>
          <w:lang w:val="en-US"/>
        </w:rPr>
        <w:t xml:space="preserve">use </w:t>
      </w:r>
      <w:r w:rsidR="00A8058F" w:rsidRPr="006430A2">
        <w:rPr>
          <w:b/>
          <w:lang w:val="en-US"/>
        </w:rPr>
        <w:t xml:space="preserve">a </w:t>
      </w:r>
      <w:r w:rsidR="000E0866" w:rsidRPr="006430A2">
        <w:rPr>
          <w:b/>
          <w:lang w:val="en-US"/>
        </w:rPr>
        <w:t>metal pipe</w:t>
      </w:r>
      <w:r w:rsidR="00EB0AB7">
        <w:rPr>
          <w:b/>
          <w:lang w:val="en-US"/>
        </w:rPr>
        <w:t xml:space="preserve"> (</w:t>
      </w:r>
      <w:r w:rsidR="00EB0AB7" w:rsidRPr="006430A2">
        <w:rPr>
          <w:b/>
          <w:lang w:val="en-US"/>
        </w:rPr>
        <w:t>«Joker»</w:t>
      </w:r>
      <w:r w:rsidR="00EB0AB7">
        <w:rPr>
          <w:b/>
          <w:lang w:val="en-US"/>
        </w:rPr>
        <w:t xml:space="preserve"> - an exhibition structure)</w:t>
      </w:r>
      <w:r w:rsidR="000E0866" w:rsidRPr="006430A2">
        <w:rPr>
          <w:b/>
          <w:lang w:val="en-US"/>
        </w:rPr>
        <w:t xml:space="preserve"> as the</w:t>
      </w:r>
      <w:r w:rsidR="00A32D05" w:rsidRPr="006430A2">
        <w:rPr>
          <w:b/>
          <w:lang w:val="en-US"/>
        </w:rPr>
        <w:t xml:space="preserve"> main </w:t>
      </w:r>
      <w:r w:rsidR="000E0866" w:rsidRPr="006430A2">
        <w:rPr>
          <w:b/>
          <w:lang w:val="en-US"/>
        </w:rPr>
        <w:t>supporting element</w:t>
      </w:r>
      <w:r w:rsidR="00B21DE2">
        <w:rPr>
          <w:b/>
          <w:lang w:val="en-US"/>
        </w:rPr>
        <w:t xml:space="preserve"> of the stand</w:t>
      </w:r>
      <w:r w:rsidR="00B21DE2" w:rsidRPr="00B21DE2">
        <w:rPr>
          <w:b/>
          <w:lang w:val="en-US"/>
        </w:rPr>
        <w:t>;</w:t>
      </w:r>
      <w:r w:rsidR="00A32D05" w:rsidRPr="006430A2">
        <w:rPr>
          <w:b/>
          <w:lang w:val="en-US"/>
        </w:rPr>
        <w:t xml:space="preserve"> </w:t>
      </w:r>
    </w:p>
    <w:p w:rsidR="00A32D05" w:rsidRPr="00B21DE2" w:rsidRDefault="005353DF" w:rsidP="005353DF">
      <w:pPr>
        <w:pStyle w:val="af0"/>
        <w:spacing w:line="320" w:lineRule="exact"/>
        <w:ind w:left="284" w:hanging="284"/>
        <w:jc w:val="both"/>
        <w:rPr>
          <w:b/>
          <w:lang w:val="en-US"/>
        </w:rPr>
      </w:pPr>
      <w:r w:rsidRPr="005353DF">
        <w:rPr>
          <w:b/>
          <w:lang w:val="en-US"/>
        </w:rPr>
        <w:t xml:space="preserve">  </w:t>
      </w:r>
      <w:r w:rsidR="00A32D05" w:rsidRPr="006430A2">
        <w:rPr>
          <w:b/>
          <w:lang w:val="en-US"/>
        </w:rPr>
        <w:t xml:space="preserve">- </w:t>
      </w:r>
      <w:r w:rsidR="00763FDC" w:rsidRPr="006430A2">
        <w:rPr>
          <w:b/>
          <w:lang w:val="en-US"/>
        </w:rPr>
        <w:t xml:space="preserve"> </w:t>
      </w:r>
      <w:proofErr w:type="gramStart"/>
      <w:r w:rsidR="00A32D05" w:rsidRPr="006430A2">
        <w:rPr>
          <w:b/>
          <w:lang w:val="en-US"/>
        </w:rPr>
        <w:t>to</w:t>
      </w:r>
      <w:proofErr w:type="gramEnd"/>
      <w:r w:rsidR="00A32D05" w:rsidRPr="006430A2">
        <w:rPr>
          <w:b/>
          <w:lang w:val="en-US"/>
        </w:rPr>
        <w:t xml:space="preserve"> install </w:t>
      </w:r>
      <w:r w:rsidR="00F718DD" w:rsidRPr="006430A2">
        <w:rPr>
          <w:b/>
          <w:lang w:val="en-US"/>
        </w:rPr>
        <w:t xml:space="preserve">spotlights </w:t>
      </w:r>
      <w:r w:rsidR="00763FDC" w:rsidRPr="006430A2">
        <w:rPr>
          <w:b/>
          <w:lang w:val="en-US"/>
        </w:rPr>
        <w:t xml:space="preserve">at a height lower than 4 meters if they </w:t>
      </w:r>
      <w:r w:rsidR="000D7B3F" w:rsidRPr="006430A2">
        <w:rPr>
          <w:b/>
          <w:lang w:val="en-US"/>
        </w:rPr>
        <w:t>extend into the aisles</w:t>
      </w:r>
      <w:r w:rsidR="00B21DE2" w:rsidRPr="00B21DE2">
        <w:rPr>
          <w:b/>
          <w:lang w:val="en-US"/>
        </w:rPr>
        <w:t>;</w:t>
      </w:r>
    </w:p>
    <w:p w:rsidR="00A32D05" w:rsidRPr="00654392" w:rsidRDefault="005353DF" w:rsidP="005353DF">
      <w:pPr>
        <w:pStyle w:val="af0"/>
        <w:spacing w:line="320" w:lineRule="exact"/>
        <w:ind w:left="284" w:hanging="284"/>
        <w:jc w:val="both"/>
        <w:rPr>
          <w:b/>
          <w:lang w:val="en-US"/>
        </w:rPr>
      </w:pPr>
      <w:r w:rsidRPr="005353DF">
        <w:rPr>
          <w:b/>
          <w:lang w:val="en-US"/>
        </w:rPr>
        <w:t xml:space="preserve">  </w:t>
      </w:r>
      <w:r w:rsidR="00A32D05" w:rsidRPr="006430A2">
        <w:rPr>
          <w:b/>
          <w:lang w:val="en-US"/>
        </w:rPr>
        <w:t>-  to damage the Ge</w:t>
      </w:r>
      <w:r w:rsidR="000D7B3F" w:rsidRPr="006430A2">
        <w:rPr>
          <w:b/>
          <w:lang w:val="en-US"/>
        </w:rPr>
        <w:t>neral Constructor`s property (</w:t>
      </w:r>
      <w:r w:rsidR="00F718DD" w:rsidRPr="006430A2">
        <w:rPr>
          <w:b/>
          <w:lang w:val="en-US"/>
        </w:rPr>
        <w:t>f</w:t>
      </w:r>
      <w:r w:rsidR="00A32D05" w:rsidRPr="006430A2">
        <w:rPr>
          <w:b/>
          <w:lang w:val="en-US"/>
        </w:rPr>
        <w:t>urniture, ma</w:t>
      </w:r>
      <w:r w:rsidR="00F718DD" w:rsidRPr="006430A2">
        <w:rPr>
          <w:b/>
          <w:lang w:val="en-US"/>
        </w:rPr>
        <w:t>terials, carpet</w:t>
      </w:r>
      <w:r w:rsidR="00C6723B" w:rsidRPr="006430A2">
        <w:rPr>
          <w:b/>
          <w:lang w:val="en-US"/>
        </w:rPr>
        <w:t>, tools, strops and etc.</w:t>
      </w:r>
      <w:r w:rsidR="00A32D05" w:rsidRPr="006430A2">
        <w:rPr>
          <w:b/>
          <w:lang w:val="en-US"/>
        </w:rPr>
        <w:t>)</w:t>
      </w:r>
      <w:r w:rsidR="00654392" w:rsidRPr="00654392">
        <w:rPr>
          <w:b/>
          <w:lang w:val="en-US"/>
        </w:rPr>
        <w:t>;</w:t>
      </w:r>
    </w:p>
    <w:p w:rsidR="00654392" w:rsidRPr="00A9043C" w:rsidRDefault="005353DF" w:rsidP="005353DF">
      <w:pPr>
        <w:pStyle w:val="af0"/>
        <w:spacing w:line="320" w:lineRule="exact"/>
        <w:ind w:left="284" w:hanging="284"/>
        <w:jc w:val="both"/>
        <w:rPr>
          <w:b/>
          <w:lang w:val="en-US"/>
        </w:rPr>
      </w:pPr>
      <w:r w:rsidRPr="005353DF">
        <w:rPr>
          <w:b/>
          <w:lang w:val="en-US"/>
        </w:rPr>
        <w:t xml:space="preserve">  </w:t>
      </w:r>
      <w:r w:rsidR="00654392" w:rsidRPr="00103812">
        <w:rPr>
          <w:b/>
          <w:lang w:val="en-US"/>
        </w:rPr>
        <w:t>-</w:t>
      </w:r>
      <w:r w:rsidR="00A9043C" w:rsidRPr="00A9043C">
        <w:rPr>
          <w:b/>
          <w:lang w:val="en-US"/>
        </w:rPr>
        <w:t xml:space="preserve"> </w:t>
      </w:r>
      <w:r w:rsidR="00654392" w:rsidRPr="00103812">
        <w:rPr>
          <w:b/>
          <w:lang w:val="en-US"/>
        </w:rPr>
        <w:t xml:space="preserve"> </w:t>
      </w:r>
      <w:proofErr w:type="gramStart"/>
      <w:r w:rsidR="00103812">
        <w:rPr>
          <w:b/>
          <w:lang w:val="en-US"/>
        </w:rPr>
        <w:t>t</w:t>
      </w:r>
      <w:r w:rsidR="00103812" w:rsidRPr="00103812">
        <w:rPr>
          <w:b/>
          <w:lang w:val="en-US"/>
        </w:rPr>
        <w:t>o</w:t>
      </w:r>
      <w:proofErr w:type="gramEnd"/>
      <w:r w:rsidR="00103812" w:rsidRPr="00103812">
        <w:rPr>
          <w:b/>
          <w:lang w:val="en-US"/>
        </w:rPr>
        <w:t xml:space="preserve"> carry out  sawing, rasping, also varnishing and  painting </w:t>
      </w:r>
      <w:r w:rsidR="00411AB0" w:rsidRPr="00411AB0">
        <w:rPr>
          <w:b/>
          <w:lang w:val="en-US"/>
        </w:rPr>
        <w:t>of the whole stand</w:t>
      </w:r>
      <w:r w:rsidR="00A9043C" w:rsidRPr="00A9043C">
        <w:rPr>
          <w:b/>
          <w:lang w:val="en-US"/>
        </w:rPr>
        <w:t>;</w:t>
      </w:r>
    </w:p>
    <w:p w:rsidR="00A9043C" w:rsidRPr="00A9043C" w:rsidRDefault="005353DF" w:rsidP="005353DF">
      <w:pPr>
        <w:spacing w:line="276" w:lineRule="auto"/>
        <w:ind w:left="284" w:hanging="284"/>
        <w:rPr>
          <w:b/>
          <w:lang w:val="en-US"/>
        </w:rPr>
      </w:pPr>
      <w:r w:rsidRPr="005353DF">
        <w:rPr>
          <w:lang w:val="en-US"/>
        </w:rPr>
        <w:t xml:space="preserve">  </w:t>
      </w:r>
      <w:r w:rsidR="00A9043C">
        <w:rPr>
          <w:lang w:val="en-US"/>
        </w:rPr>
        <w:t>-</w:t>
      </w:r>
      <w:r w:rsidR="00A9043C" w:rsidRPr="00A9043C">
        <w:rPr>
          <w:lang w:val="en-US"/>
        </w:rPr>
        <w:t xml:space="preserve">  </w:t>
      </w:r>
      <w:r w:rsidR="00A9043C" w:rsidRPr="00A9043C">
        <w:rPr>
          <w:b/>
          <w:lang w:val="en-US"/>
        </w:rPr>
        <w:t>the presence of</w:t>
      </w:r>
      <w:r w:rsidR="00A9043C" w:rsidRPr="00857DA0">
        <w:rPr>
          <w:lang w:val="en-US"/>
        </w:rPr>
        <w:t xml:space="preserve"> </w:t>
      </w:r>
      <w:r w:rsidR="00A9043C">
        <w:rPr>
          <w:b/>
          <w:lang w:val="en-US"/>
        </w:rPr>
        <w:t>electric saws</w:t>
      </w:r>
      <w:r w:rsidR="00AF7951" w:rsidRPr="00AF7951">
        <w:rPr>
          <w:b/>
          <w:lang w:val="en-US"/>
        </w:rPr>
        <w:t xml:space="preserve"> </w:t>
      </w:r>
      <w:r w:rsidR="00A9043C" w:rsidRPr="00857DA0">
        <w:rPr>
          <w:b/>
          <w:lang w:val="en-US"/>
        </w:rPr>
        <w:t>(</w:t>
      </w:r>
      <w:r w:rsidR="00A9043C">
        <w:rPr>
          <w:b/>
          <w:lang w:val="en-US"/>
        </w:rPr>
        <w:t>including  band</w:t>
      </w:r>
      <w:r w:rsidR="00A9043C" w:rsidRPr="00857DA0">
        <w:rPr>
          <w:b/>
          <w:lang w:val="en-US"/>
        </w:rPr>
        <w:t xml:space="preserve"> </w:t>
      </w:r>
      <w:r w:rsidR="00A9043C">
        <w:rPr>
          <w:b/>
          <w:lang w:val="en-US"/>
        </w:rPr>
        <w:t>saws, chain</w:t>
      </w:r>
      <w:r w:rsidR="00A9043C" w:rsidRPr="00857DA0">
        <w:rPr>
          <w:b/>
          <w:lang w:val="en-US"/>
        </w:rPr>
        <w:t xml:space="preserve"> </w:t>
      </w:r>
      <w:r w:rsidR="00A9043C">
        <w:rPr>
          <w:b/>
          <w:lang w:val="en-US"/>
        </w:rPr>
        <w:t>saws, cutting</w:t>
      </w:r>
      <w:r w:rsidR="00A9043C" w:rsidRPr="00857DA0">
        <w:rPr>
          <w:b/>
          <w:lang w:val="en-US"/>
        </w:rPr>
        <w:t xml:space="preserve"> </w:t>
      </w:r>
      <w:r w:rsidR="00A9043C">
        <w:rPr>
          <w:b/>
          <w:lang w:val="en-US"/>
        </w:rPr>
        <w:t>saws, miter</w:t>
      </w:r>
      <w:r w:rsidR="00A9043C" w:rsidRPr="00857DA0">
        <w:rPr>
          <w:b/>
          <w:lang w:val="en-US"/>
        </w:rPr>
        <w:t xml:space="preserve"> </w:t>
      </w:r>
      <w:r w:rsidR="00A9043C">
        <w:rPr>
          <w:b/>
          <w:lang w:val="en-US"/>
        </w:rPr>
        <w:t>saws, circular</w:t>
      </w:r>
      <w:r w:rsidR="00A9043C" w:rsidRPr="00857DA0">
        <w:rPr>
          <w:b/>
          <w:lang w:val="en-US"/>
        </w:rPr>
        <w:t xml:space="preserve"> </w:t>
      </w:r>
      <w:r w:rsidR="00A9043C" w:rsidRPr="00A9043C">
        <w:rPr>
          <w:b/>
          <w:lang w:val="en-US"/>
        </w:rPr>
        <w:t xml:space="preserve">         </w:t>
      </w:r>
      <w:r w:rsidR="00A9043C">
        <w:rPr>
          <w:b/>
          <w:lang w:val="en-US"/>
        </w:rPr>
        <w:t>saws, radial saws and etc.</w:t>
      </w:r>
      <w:r w:rsidR="00A9043C" w:rsidRPr="00857DA0">
        <w:rPr>
          <w:b/>
          <w:lang w:val="en-US"/>
        </w:rPr>
        <w:t>)</w:t>
      </w:r>
      <w:r w:rsidR="00A9043C">
        <w:rPr>
          <w:b/>
          <w:lang w:val="en-US"/>
        </w:rPr>
        <w:t xml:space="preserve"> with</w:t>
      </w:r>
      <w:r w:rsidR="00A9043C" w:rsidRPr="00057D6D">
        <w:rPr>
          <w:b/>
          <w:lang w:val="en-US"/>
        </w:rPr>
        <w:t xml:space="preserve"> </w:t>
      </w:r>
      <w:r w:rsidR="00A9043C">
        <w:rPr>
          <w:b/>
          <w:lang w:val="en-US"/>
        </w:rPr>
        <w:t>its using on the built area</w:t>
      </w:r>
      <w:r w:rsidR="00A9043C" w:rsidRPr="00A9043C">
        <w:rPr>
          <w:b/>
          <w:lang w:val="en-US"/>
        </w:rPr>
        <w:t>;</w:t>
      </w:r>
    </w:p>
    <w:p w:rsidR="00A9043C" w:rsidRPr="00A9043C" w:rsidRDefault="00A9043C" w:rsidP="005353DF">
      <w:pPr>
        <w:spacing w:line="276" w:lineRule="auto"/>
        <w:ind w:hanging="284"/>
        <w:rPr>
          <w:b/>
          <w:lang w:val="en-US"/>
        </w:rPr>
      </w:pPr>
      <w:r w:rsidRPr="00A9043C">
        <w:rPr>
          <w:b/>
          <w:lang w:val="en-US"/>
        </w:rPr>
        <w:t xml:space="preserve">  </w:t>
      </w:r>
      <w:r w:rsidR="005353DF" w:rsidRPr="005353DF">
        <w:rPr>
          <w:b/>
          <w:lang w:val="en-US"/>
        </w:rPr>
        <w:t xml:space="preserve">    </w:t>
      </w:r>
      <w:r w:rsidRPr="00057D6D">
        <w:rPr>
          <w:b/>
          <w:lang w:val="en-US"/>
        </w:rPr>
        <w:t>-</w:t>
      </w:r>
      <w:r w:rsidRPr="00A9043C">
        <w:rPr>
          <w:b/>
          <w:lang w:val="en-US"/>
        </w:rPr>
        <w:t xml:space="preserve"> </w:t>
      </w:r>
      <w:proofErr w:type="gramStart"/>
      <w:r w:rsidRPr="00057D6D">
        <w:rPr>
          <w:b/>
          <w:lang w:val="en-US"/>
        </w:rPr>
        <w:t>to</w:t>
      </w:r>
      <w:proofErr w:type="gramEnd"/>
      <w:r w:rsidRPr="00057D6D">
        <w:rPr>
          <w:b/>
          <w:lang w:val="en-US"/>
        </w:rPr>
        <w:t xml:space="preserve"> use a hand-held electric jigsaw (hand-held power tool) </w:t>
      </w:r>
      <w:r w:rsidR="004B140C" w:rsidRPr="004B140C">
        <w:rPr>
          <w:b/>
          <w:lang w:val="en-US"/>
        </w:rPr>
        <w:t>which</w:t>
      </w:r>
      <w:r w:rsidRPr="00057D6D">
        <w:rPr>
          <w:b/>
          <w:lang w:val="en-US"/>
        </w:rPr>
        <w:t xml:space="preserve"> is not equipped with a vacuum cleaner.</w:t>
      </w:r>
    </w:p>
    <w:p w:rsidR="00A32D05" w:rsidRPr="006430A2" w:rsidRDefault="00A32D05" w:rsidP="006430A2">
      <w:pPr>
        <w:spacing w:line="320" w:lineRule="exact"/>
        <w:ind w:left="426" w:hanging="284"/>
        <w:rPr>
          <w:b/>
          <w:lang w:val="en-US"/>
        </w:rPr>
      </w:pPr>
    </w:p>
    <w:p w:rsidR="008803CB" w:rsidRPr="006430A2" w:rsidRDefault="008803CB" w:rsidP="006430A2">
      <w:pPr>
        <w:spacing w:line="320" w:lineRule="exact"/>
        <w:ind w:left="426" w:hanging="284"/>
        <w:rPr>
          <w:b/>
          <w:u w:val="single"/>
          <w:lang w:val="en-US"/>
        </w:rPr>
      </w:pPr>
      <w:r w:rsidRPr="006430A2">
        <w:rPr>
          <w:b/>
          <w:u w:val="single"/>
          <w:lang w:val="en-US"/>
        </w:rPr>
        <w:t xml:space="preserve"> Two-storey stands:</w:t>
      </w:r>
    </w:p>
    <w:p w:rsidR="008803CB" w:rsidRPr="00D946CC" w:rsidRDefault="000D7B3F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8803CB" w:rsidRPr="00D946CC">
        <w:rPr>
          <w:lang w:val="en-US"/>
        </w:rPr>
        <w:t>wo-storey stand project  m</w:t>
      </w:r>
      <w:r w:rsidRPr="00D946CC">
        <w:rPr>
          <w:lang w:val="en-US"/>
        </w:rPr>
        <w:t xml:space="preserve">ust include static calculation </w:t>
      </w:r>
      <w:r w:rsidR="005B56A1">
        <w:rPr>
          <w:lang w:val="en-US"/>
        </w:rPr>
        <w:t xml:space="preserve">of load-bearing capacity and dimensional </w:t>
      </w:r>
      <w:r w:rsidR="008803CB" w:rsidRPr="00D946CC">
        <w:rPr>
          <w:lang w:val="en-US"/>
        </w:rPr>
        <w:t>rigidness of load-bearing construction;</w:t>
      </w:r>
    </w:p>
    <w:p w:rsidR="0060147F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proofErr w:type="gramStart"/>
      <w:r w:rsidRPr="00D946CC">
        <w:rPr>
          <w:lang w:val="en-US"/>
        </w:rPr>
        <w:t>i</w:t>
      </w:r>
      <w:r w:rsidR="0060147F" w:rsidRPr="00D946CC">
        <w:rPr>
          <w:lang w:val="en-US"/>
        </w:rPr>
        <w:t>t</w:t>
      </w:r>
      <w:proofErr w:type="gramEnd"/>
      <w:r w:rsidR="0060147F" w:rsidRPr="00D946CC">
        <w:rPr>
          <w:lang w:val="en-US"/>
        </w:rPr>
        <w:t xml:space="preserve"> is not allowed to strengthen the load-bearing construction with elements made of easily destructible materials (chipboard, </w:t>
      </w:r>
      <w:proofErr w:type="spellStart"/>
      <w:r w:rsidR="0060147F" w:rsidRPr="00D946CC">
        <w:rPr>
          <w:lang w:val="en-US"/>
        </w:rPr>
        <w:t>mdf</w:t>
      </w:r>
      <w:proofErr w:type="spellEnd"/>
      <w:r w:rsidR="0060147F" w:rsidRPr="00D946CC">
        <w:rPr>
          <w:lang w:val="en-US"/>
        </w:rPr>
        <w:t>, etc.);</w:t>
      </w:r>
    </w:p>
    <w:p w:rsidR="00D62E59" w:rsidRPr="00D946CC" w:rsidRDefault="005875B8" w:rsidP="006430A2">
      <w:pPr>
        <w:pStyle w:val="af0"/>
        <w:numPr>
          <w:ilvl w:val="0"/>
          <w:numId w:val="1"/>
        </w:numPr>
        <w:spacing w:line="320" w:lineRule="exact"/>
        <w:ind w:left="426" w:hanging="284"/>
        <w:rPr>
          <w:strike/>
          <w:lang w:val="en-US"/>
        </w:rPr>
      </w:pPr>
      <w:r w:rsidRPr="00D946CC">
        <w:rPr>
          <w:lang w:val="en-US"/>
        </w:rPr>
        <w:t xml:space="preserve">all elements reinforcing the load-bearing structure </w:t>
      </w:r>
      <w:r w:rsidR="00BD7CF2" w:rsidRPr="00D946CC">
        <w:rPr>
          <w:lang w:val="en-US"/>
        </w:rPr>
        <w:t xml:space="preserve">must be </w:t>
      </w:r>
      <w:r w:rsidR="00F718DD" w:rsidRPr="00D946CC">
        <w:rPr>
          <w:lang w:val="en-US"/>
        </w:rPr>
        <w:t xml:space="preserve">installed before the stairs are </w:t>
      </w:r>
      <w:r w:rsidR="002F5B2E">
        <w:rPr>
          <w:lang w:val="en-US"/>
        </w:rPr>
        <w:t>set up</w:t>
      </w:r>
      <w:r w:rsidR="00F718DD" w:rsidRPr="00D946CC">
        <w:rPr>
          <w:lang w:val="en-US"/>
        </w:rPr>
        <w:t xml:space="preserve"> and before the walls are covered with MD</w:t>
      </w:r>
      <w:r w:rsidR="000D7B3F" w:rsidRPr="00D946CC">
        <w:rPr>
          <w:lang w:val="en-US"/>
        </w:rPr>
        <w:t>F, chipboard or other materials;</w:t>
      </w:r>
    </w:p>
    <w:p w:rsidR="0060147F" w:rsidRPr="00D946CC" w:rsidRDefault="0060147F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 xml:space="preserve">the podium elements installed under the supports of the </w:t>
      </w:r>
      <w:r w:rsidR="00EE291A" w:rsidRPr="00EE291A">
        <w:rPr>
          <w:lang w:val="en-US"/>
        </w:rPr>
        <w:t>load-bearing</w:t>
      </w:r>
      <w:r w:rsidRPr="00D946CC">
        <w:rPr>
          <w:lang w:val="en-US"/>
        </w:rPr>
        <w:t xml:space="preserve"> structure of the TWO-story stand must withstand a load of at least 2500 kg/m²;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8803CB" w:rsidRPr="00D946CC">
        <w:rPr>
          <w:lang w:val="en-US"/>
        </w:rPr>
        <w:t>he durability of staircase construction must be tested under condition if all st</w:t>
      </w:r>
      <w:r w:rsidR="0060147F" w:rsidRPr="00D946CC">
        <w:rPr>
          <w:lang w:val="en-US"/>
        </w:rPr>
        <w:t>eps</w:t>
      </w:r>
      <w:r w:rsidR="008803CB" w:rsidRPr="00D946CC">
        <w:rPr>
          <w:lang w:val="en-US"/>
        </w:rPr>
        <w:t xml:space="preserve"> at the same time withstand load of 90 kg;</w:t>
      </w:r>
    </w:p>
    <w:p w:rsidR="00D62E59" w:rsidRPr="00D946CC" w:rsidRDefault="00A0667C" w:rsidP="006430A2">
      <w:p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 xml:space="preserve">- </w:t>
      </w:r>
      <w:r w:rsidR="00962D75">
        <w:rPr>
          <w:lang w:val="en-US"/>
        </w:rPr>
        <w:t xml:space="preserve">   </w:t>
      </w:r>
      <w:proofErr w:type="gramStart"/>
      <w:r w:rsidR="00661572" w:rsidRPr="00D946CC">
        <w:rPr>
          <w:lang w:val="en-US"/>
        </w:rPr>
        <w:t>e</w:t>
      </w:r>
      <w:r w:rsidRPr="00D946CC">
        <w:rPr>
          <w:lang w:val="en-US"/>
        </w:rPr>
        <w:t>ach</w:t>
      </w:r>
      <w:proofErr w:type="gramEnd"/>
      <w:r w:rsidRPr="00D946CC">
        <w:rPr>
          <w:lang w:val="en-US"/>
        </w:rPr>
        <w:t xml:space="preserve"> </w:t>
      </w:r>
      <w:r w:rsidR="00661915" w:rsidRPr="00D946CC">
        <w:rPr>
          <w:lang w:val="en-US"/>
        </w:rPr>
        <w:t>step</w:t>
      </w:r>
      <w:r w:rsidRPr="00D946CC">
        <w:rPr>
          <w:lang w:val="en-US"/>
        </w:rPr>
        <w:t xml:space="preserve"> of the staircase must </w:t>
      </w:r>
      <w:r w:rsidR="00CC08C7" w:rsidRPr="00D946CC">
        <w:rPr>
          <w:lang w:val="en-US"/>
        </w:rPr>
        <w:t>withstand the load  not less than 350 kg / 1 sq. m;</w:t>
      </w:r>
      <w:r w:rsidRPr="00D946CC">
        <w:rPr>
          <w:lang w:val="en-US"/>
        </w:rPr>
        <w:t xml:space="preserve"> </w:t>
      </w:r>
    </w:p>
    <w:p w:rsidR="00682076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682076" w:rsidRPr="00D946CC">
        <w:rPr>
          <w:lang w:val="en-US"/>
        </w:rPr>
        <w:t>he width of the staircase passage must be at least 900mm;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8803CB" w:rsidRPr="00D946CC">
        <w:rPr>
          <w:lang w:val="en-US"/>
        </w:rPr>
        <w:t xml:space="preserve">he </w:t>
      </w:r>
      <w:r w:rsidR="00F03438" w:rsidRPr="00D946CC">
        <w:rPr>
          <w:lang w:val="en-US"/>
        </w:rPr>
        <w:t>steps</w:t>
      </w:r>
      <w:r w:rsidR="008803CB" w:rsidRPr="00D946CC">
        <w:rPr>
          <w:lang w:val="en-US"/>
        </w:rPr>
        <w:t xml:space="preserve"> of the staircase </w:t>
      </w:r>
      <w:r w:rsidR="00F03438" w:rsidRPr="00D946CC">
        <w:rPr>
          <w:lang w:val="en-US"/>
        </w:rPr>
        <w:t>must be at least 250mm;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8803CB" w:rsidRPr="00D946CC">
        <w:rPr>
          <w:lang w:val="en-US"/>
        </w:rPr>
        <w:t xml:space="preserve">he height of all </w:t>
      </w:r>
      <w:r w:rsidR="00F03438" w:rsidRPr="00D946CC">
        <w:rPr>
          <w:lang w:val="en-US"/>
        </w:rPr>
        <w:t>steps</w:t>
      </w:r>
      <w:r w:rsidR="008803CB" w:rsidRPr="00D946CC">
        <w:rPr>
          <w:lang w:val="en-US"/>
        </w:rPr>
        <w:t xml:space="preserve"> must be</w:t>
      </w:r>
      <w:r w:rsidR="00F03438" w:rsidRPr="00D946CC">
        <w:rPr>
          <w:lang w:val="en-US"/>
        </w:rPr>
        <w:t xml:space="preserve"> the</w:t>
      </w:r>
      <w:r w:rsidR="008803CB" w:rsidRPr="00D946CC">
        <w:rPr>
          <w:lang w:val="en-US"/>
        </w:rPr>
        <w:t xml:space="preserve"> same;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t</w:t>
      </w:r>
      <w:r w:rsidR="008803CB" w:rsidRPr="00D946CC">
        <w:rPr>
          <w:lang w:val="en-US"/>
        </w:rPr>
        <w:t xml:space="preserve">he angle of the stairs must be up to 36 degrees from </w:t>
      </w:r>
      <w:r w:rsidR="00F03438" w:rsidRPr="00D946CC">
        <w:rPr>
          <w:lang w:val="en-US"/>
        </w:rPr>
        <w:t>the</w:t>
      </w:r>
      <w:r w:rsidR="008803CB" w:rsidRPr="00D946CC">
        <w:rPr>
          <w:lang w:val="en-US"/>
        </w:rPr>
        <w:t xml:space="preserve"> horizontal axis;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s</w:t>
      </w:r>
      <w:r w:rsidR="008803CB" w:rsidRPr="00D946CC">
        <w:rPr>
          <w:lang w:val="en-US"/>
        </w:rPr>
        <w:t>taircases must  have handrails;</w:t>
      </w:r>
    </w:p>
    <w:p w:rsidR="00DC63AC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o</w:t>
      </w:r>
      <w:r w:rsidR="00DC63AC" w:rsidRPr="00D946CC">
        <w:rPr>
          <w:lang w:val="en-US"/>
        </w:rPr>
        <w:t>pen and glazed spans of the second floor m</w:t>
      </w:r>
      <w:r w:rsidRPr="00D946CC">
        <w:rPr>
          <w:lang w:val="en-US"/>
        </w:rPr>
        <w:t>ust be equipped with the fences;</w:t>
      </w:r>
    </w:p>
    <w:p w:rsidR="008803CB" w:rsidRPr="00D946CC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>staircase railings and second floor railings</w:t>
      </w:r>
      <w:r w:rsidR="008803CB" w:rsidRPr="00D946CC">
        <w:rPr>
          <w:lang w:val="en-US"/>
        </w:rPr>
        <w:t xml:space="preserve"> must</w:t>
      </w:r>
      <w:r w:rsidR="00294A89" w:rsidRPr="00D946CC">
        <w:rPr>
          <w:lang w:val="en-US"/>
        </w:rPr>
        <w:t xml:space="preserve"> have</w:t>
      </w:r>
      <w:r w:rsidR="008803CB" w:rsidRPr="00D946CC">
        <w:rPr>
          <w:lang w:val="en-US"/>
        </w:rPr>
        <w:t xml:space="preserve"> </w:t>
      </w:r>
      <w:r w:rsidRPr="00D946CC">
        <w:rPr>
          <w:lang w:val="en-US"/>
        </w:rPr>
        <w:t xml:space="preserve">a </w:t>
      </w:r>
      <w:r w:rsidR="00294A89" w:rsidRPr="00D946CC">
        <w:rPr>
          <w:lang w:val="en-US"/>
        </w:rPr>
        <w:t xml:space="preserve">height not less than 1100mm and </w:t>
      </w:r>
      <w:r w:rsidR="008803CB" w:rsidRPr="00D946CC">
        <w:rPr>
          <w:lang w:val="en-US"/>
        </w:rPr>
        <w:t xml:space="preserve"> withstand the side load not less than 100 kg/ 1 </w:t>
      </w:r>
      <w:proofErr w:type="spellStart"/>
      <w:r w:rsidR="008803CB" w:rsidRPr="00D946CC">
        <w:rPr>
          <w:lang w:val="en-US"/>
        </w:rPr>
        <w:t>sq.m</w:t>
      </w:r>
      <w:proofErr w:type="spellEnd"/>
      <w:r w:rsidR="008803CB" w:rsidRPr="00D946CC">
        <w:rPr>
          <w:lang w:val="en-US"/>
        </w:rPr>
        <w:t>.;</w:t>
      </w:r>
    </w:p>
    <w:p w:rsidR="008803CB" w:rsidRPr="00D946CC" w:rsidRDefault="00A02B13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r w:rsidRPr="00D946CC">
        <w:rPr>
          <w:lang w:val="en-US"/>
        </w:rPr>
        <w:t xml:space="preserve">the </w:t>
      </w:r>
      <w:r w:rsidR="00777F78" w:rsidRPr="00D946CC">
        <w:rPr>
          <w:lang w:val="en-US"/>
        </w:rPr>
        <w:t xml:space="preserve">second floor railings </w:t>
      </w:r>
      <w:r w:rsidRPr="00D946CC">
        <w:rPr>
          <w:lang w:val="en-US"/>
        </w:rPr>
        <w:t>should prevent any objects from rolling down the floor and falling from the height of the second floor;</w:t>
      </w:r>
    </w:p>
    <w:p w:rsidR="008803CB" w:rsidRPr="006430A2" w:rsidRDefault="00661572" w:rsidP="006430A2">
      <w:pPr>
        <w:numPr>
          <w:ilvl w:val="0"/>
          <w:numId w:val="1"/>
        </w:numPr>
        <w:spacing w:line="320" w:lineRule="exact"/>
        <w:ind w:left="426" w:hanging="284"/>
        <w:rPr>
          <w:lang w:val="en-US"/>
        </w:rPr>
      </w:pPr>
      <w:proofErr w:type="gramStart"/>
      <w:r w:rsidRPr="00D946CC">
        <w:rPr>
          <w:lang w:val="en-US"/>
        </w:rPr>
        <w:t>t</w:t>
      </w:r>
      <w:r w:rsidR="008803CB" w:rsidRPr="00D946CC">
        <w:rPr>
          <w:lang w:val="en-US"/>
        </w:rPr>
        <w:t>he</w:t>
      </w:r>
      <w:proofErr w:type="gramEnd"/>
      <w:r w:rsidR="008803CB" w:rsidRPr="00D946CC">
        <w:rPr>
          <w:lang w:val="en-US"/>
        </w:rPr>
        <w:t xml:space="preserve"> walls of the second floor, which are made from the light panels, must have the rigid and fixed safety barrier</w:t>
      </w:r>
      <w:r w:rsidR="00A02B13" w:rsidRPr="00D946CC">
        <w:rPr>
          <w:lang w:val="en-US"/>
        </w:rPr>
        <w:t xml:space="preserve"> </w:t>
      </w:r>
      <w:r w:rsidR="008803CB" w:rsidRPr="00D946CC">
        <w:rPr>
          <w:lang w:val="en-US"/>
        </w:rPr>
        <w:t>with 1100 mm height from the ground of the second floor an</w:t>
      </w:r>
      <w:r w:rsidR="005F5ED1">
        <w:rPr>
          <w:lang w:val="en-US"/>
        </w:rPr>
        <w:t>d</w:t>
      </w:r>
      <w:r w:rsidR="008803CB" w:rsidRPr="00D946CC">
        <w:rPr>
          <w:lang w:val="en-US"/>
        </w:rPr>
        <w:t xml:space="preserve"> must withstand the side load not less th</w:t>
      </w:r>
      <w:r w:rsidR="001C429C" w:rsidRPr="00D946CC">
        <w:rPr>
          <w:lang w:val="en-US"/>
        </w:rPr>
        <w:t>a</w:t>
      </w:r>
      <w:r w:rsidR="008803CB" w:rsidRPr="00D946CC">
        <w:rPr>
          <w:lang w:val="en-US"/>
        </w:rPr>
        <w:t>n 100 kg / 1sqm.</w:t>
      </w:r>
    </w:p>
    <w:p w:rsidR="006430A2" w:rsidRPr="006430A2" w:rsidRDefault="006430A2" w:rsidP="006430A2">
      <w:pPr>
        <w:spacing w:line="320" w:lineRule="exact"/>
        <w:ind w:left="426"/>
        <w:rPr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u w:val="single"/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u w:val="single"/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u w:val="single"/>
          <w:lang w:val="en-US"/>
        </w:rPr>
      </w:pPr>
    </w:p>
    <w:p w:rsidR="00A9043C" w:rsidRPr="00AF7951" w:rsidRDefault="00A9043C" w:rsidP="006430A2">
      <w:pPr>
        <w:spacing w:line="320" w:lineRule="exact"/>
        <w:ind w:left="426" w:hanging="284"/>
        <w:rPr>
          <w:b/>
          <w:u w:val="single"/>
          <w:lang w:val="en-US"/>
        </w:rPr>
      </w:pPr>
    </w:p>
    <w:p w:rsidR="006430A2" w:rsidRPr="00A9043C" w:rsidRDefault="009E07F9" w:rsidP="006430A2">
      <w:pPr>
        <w:spacing w:line="320" w:lineRule="exact"/>
        <w:ind w:left="426" w:hanging="284"/>
        <w:rPr>
          <w:sz w:val="22"/>
          <w:szCs w:val="22"/>
          <w:u w:val="single"/>
          <w:lang w:val="en-US"/>
        </w:rPr>
      </w:pPr>
      <w:proofErr w:type="gramStart"/>
      <w:r w:rsidRPr="00A9043C">
        <w:rPr>
          <w:b/>
          <w:sz w:val="22"/>
          <w:szCs w:val="22"/>
          <w:u w:val="single"/>
          <w:lang w:val="en-US"/>
        </w:rPr>
        <w:lastRenderedPageBreak/>
        <w:t>Construction</w:t>
      </w:r>
      <w:r w:rsidR="002D1DF3" w:rsidRPr="00A9043C">
        <w:rPr>
          <w:b/>
          <w:sz w:val="22"/>
          <w:szCs w:val="22"/>
          <w:u w:val="single"/>
          <w:lang w:val="en-US"/>
        </w:rPr>
        <w:t xml:space="preserve"> of the s</w:t>
      </w:r>
      <w:r w:rsidR="001A2A46" w:rsidRPr="00A9043C">
        <w:rPr>
          <w:b/>
          <w:sz w:val="22"/>
          <w:szCs w:val="22"/>
          <w:u w:val="single"/>
          <w:lang w:val="en-US"/>
        </w:rPr>
        <w:t>tands</w:t>
      </w:r>
      <w:r w:rsidR="002D1DF3" w:rsidRPr="00A9043C">
        <w:rPr>
          <w:b/>
          <w:sz w:val="22"/>
          <w:szCs w:val="22"/>
          <w:u w:val="single"/>
          <w:lang w:val="en-US"/>
        </w:rPr>
        <w:t xml:space="preserve"> and </w:t>
      </w:r>
      <w:r w:rsidR="001A2A46" w:rsidRPr="00A9043C">
        <w:rPr>
          <w:b/>
          <w:sz w:val="22"/>
          <w:szCs w:val="22"/>
          <w:u w:val="single"/>
          <w:lang w:val="en-US"/>
        </w:rPr>
        <w:t>frame-tent structures in open areas</w:t>
      </w:r>
      <w:r w:rsidR="001A2A46" w:rsidRPr="00A9043C">
        <w:rPr>
          <w:sz w:val="22"/>
          <w:szCs w:val="22"/>
          <w:u w:val="single"/>
          <w:lang w:val="en-US"/>
        </w:rPr>
        <w:t>.</w:t>
      </w:r>
      <w:proofErr w:type="gramEnd"/>
    </w:p>
    <w:p w:rsidR="00F046E4" w:rsidRPr="00A9043C" w:rsidRDefault="001A2A46" w:rsidP="004A0C89">
      <w:pPr>
        <w:spacing w:line="320" w:lineRule="exact"/>
        <w:ind w:left="142"/>
        <w:rPr>
          <w:sz w:val="22"/>
          <w:szCs w:val="22"/>
          <w:lang w:val="en-US"/>
        </w:rPr>
      </w:pPr>
      <w:r w:rsidRPr="00A9043C">
        <w:rPr>
          <w:i/>
          <w:sz w:val="22"/>
          <w:szCs w:val="22"/>
          <w:lang w:val="en-US"/>
        </w:rPr>
        <w:t>Frame-</w:t>
      </w:r>
      <w:r w:rsidR="00253B97" w:rsidRPr="00A9043C">
        <w:rPr>
          <w:i/>
          <w:sz w:val="22"/>
          <w:szCs w:val="22"/>
          <w:lang w:val="en-US"/>
        </w:rPr>
        <w:t>tent</w:t>
      </w:r>
      <w:r w:rsidRPr="00A9043C">
        <w:rPr>
          <w:i/>
          <w:sz w:val="22"/>
          <w:szCs w:val="22"/>
          <w:lang w:val="en-US"/>
        </w:rPr>
        <w:t xml:space="preserve"> structures</w:t>
      </w:r>
      <w:r w:rsidRPr="00A9043C">
        <w:rPr>
          <w:sz w:val="22"/>
          <w:szCs w:val="22"/>
          <w:lang w:val="en-US"/>
        </w:rPr>
        <w:t xml:space="preserve"> are structures of various shapes and sizes with a load-bearing metal frame (pavilion, tent, canopy, tent, etc.) that can withstand wind, rain and snow loads.</w:t>
      </w:r>
    </w:p>
    <w:p w:rsidR="006430A2" w:rsidRPr="00A9043C" w:rsidRDefault="006430A2" w:rsidP="006430A2">
      <w:pPr>
        <w:spacing w:line="320" w:lineRule="exact"/>
        <w:ind w:left="426" w:hanging="284"/>
        <w:jc w:val="center"/>
        <w:rPr>
          <w:sz w:val="22"/>
          <w:szCs w:val="22"/>
          <w:lang w:val="en-US"/>
        </w:rPr>
      </w:pPr>
    </w:p>
    <w:p w:rsidR="00C45440" w:rsidRPr="00A9043C" w:rsidRDefault="00643FB1" w:rsidP="006430A2">
      <w:pPr>
        <w:spacing w:line="320" w:lineRule="exact"/>
        <w:ind w:left="426" w:hanging="284"/>
        <w:rPr>
          <w:sz w:val="22"/>
          <w:szCs w:val="22"/>
          <w:u w:val="single"/>
          <w:lang w:val="en-US"/>
        </w:rPr>
      </w:pPr>
      <w:r w:rsidRPr="00A9043C">
        <w:rPr>
          <w:sz w:val="22"/>
          <w:szCs w:val="22"/>
          <w:u w:val="single"/>
          <w:lang w:val="en-US"/>
        </w:rPr>
        <w:t>Requir</w:t>
      </w:r>
      <w:r w:rsidR="004F1449" w:rsidRPr="00A9043C">
        <w:rPr>
          <w:sz w:val="22"/>
          <w:szCs w:val="22"/>
          <w:u w:val="single"/>
          <w:lang w:val="en-US"/>
        </w:rPr>
        <w:t>ement</w:t>
      </w:r>
      <w:r w:rsidR="00F046E4" w:rsidRPr="00A9043C">
        <w:rPr>
          <w:sz w:val="22"/>
          <w:szCs w:val="22"/>
          <w:u w:val="single"/>
          <w:lang w:val="en-US"/>
        </w:rPr>
        <w:t xml:space="preserve">s for </w:t>
      </w:r>
      <w:r w:rsidR="00366FF3" w:rsidRPr="00A9043C">
        <w:rPr>
          <w:sz w:val="22"/>
          <w:szCs w:val="22"/>
          <w:u w:val="single"/>
          <w:lang w:val="en-US"/>
        </w:rPr>
        <w:t xml:space="preserve">the </w:t>
      </w:r>
      <w:r w:rsidR="00F046E4" w:rsidRPr="00A9043C">
        <w:rPr>
          <w:sz w:val="22"/>
          <w:szCs w:val="22"/>
          <w:u w:val="single"/>
          <w:lang w:val="en-US"/>
        </w:rPr>
        <w:t>design</w:t>
      </w:r>
      <w:r w:rsidR="004F1449" w:rsidRPr="00A9043C">
        <w:rPr>
          <w:sz w:val="22"/>
          <w:szCs w:val="22"/>
          <w:u w:val="single"/>
          <w:lang w:val="en-US"/>
        </w:rPr>
        <w:t xml:space="preserve"> and installation of structures on open area</w:t>
      </w:r>
      <w:r w:rsidR="00253B97" w:rsidRPr="00A9043C">
        <w:rPr>
          <w:sz w:val="22"/>
          <w:szCs w:val="22"/>
          <w:u w:val="single"/>
          <w:lang w:val="en-US"/>
        </w:rPr>
        <w:t>s</w:t>
      </w:r>
      <w:r w:rsidR="00366FF3" w:rsidRPr="00A9043C">
        <w:rPr>
          <w:sz w:val="22"/>
          <w:szCs w:val="22"/>
          <w:u w:val="single"/>
          <w:lang w:val="en-US"/>
        </w:rPr>
        <w:t>:</w:t>
      </w:r>
    </w:p>
    <w:p w:rsidR="004F1449" w:rsidRPr="00A9043C" w:rsidRDefault="00743CFC" w:rsidP="006430A2">
      <w:pPr>
        <w:pStyle w:val="af0"/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i/>
          <w:sz w:val="22"/>
          <w:szCs w:val="22"/>
          <w:lang w:val="en-US"/>
        </w:rPr>
        <w:t xml:space="preserve"> </w:t>
      </w:r>
      <w:r w:rsidR="00FA298B" w:rsidRPr="00A9043C">
        <w:rPr>
          <w:i/>
          <w:sz w:val="22"/>
          <w:szCs w:val="22"/>
          <w:lang w:val="en-US"/>
        </w:rPr>
        <w:t xml:space="preserve"> - </w:t>
      </w:r>
      <w:r w:rsidRPr="00A9043C">
        <w:rPr>
          <w:sz w:val="22"/>
          <w:szCs w:val="22"/>
          <w:lang w:val="en-US"/>
        </w:rPr>
        <w:t>M</w:t>
      </w:r>
      <w:r w:rsidR="004F1449" w:rsidRPr="00A9043C">
        <w:rPr>
          <w:sz w:val="22"/>
          <w:szCs w:val="22"/>
          <w:lang w:val="en-US"/>
        </w:rPr>
        <w:t xml:space="preserve">aximum </w:t>
      </w:r>
      <w:r w:rsidR="00253B97" w:rsidRPr="00A9043C">
        <w:rPr>
          <w:sz w:val="22"/>
          <w:szCs w:val="22"/>
          <w:lang w:val="en-US"/>
        </w:rPr>
        <w:t>permitted</w:t>
      </w:r>
      <w:r w:rsidR="004F1449" w:rsidRPr="00A9043C">
        <w:rPr>
          <w:sz w:val="22"/>
          <w:szCs w:val="22"/>
          <w:lang w:val="en-US"/>
        </w:rPr>
        <w:t xml:space="preserve"> height of </w:t>
      </w:r>
      <w:r w:rsidR="00622C5F" w:rsidRPr="00A9043C">
        <w:rPr>
          <w:sz w:val="22"/>
          <w:szCs w:val="22"/>
          <w:lang w:val="en-US"/>
        </w:rPr>
        <w:t>stands</w:t>
      </w:r>
      <w:r w:rsidR="00366FF3" w:rsidRPr="00A9043C">
        <w:rPr>
          <w:sz w:val="22"/>
          <w:szCs w:val="22"/>
          <w:lang w:val="en-US"/>
        </w:rPr>
        <w:t xml:space="preserve"> and frame-tent structures in open areas</w:t>
      </w:r>
      <w:r w:rsidR="004F1449" w:rsidRPr="00A9043C">
        <w:rPr>
          <w:sz w:val="22"/>
          <w:szCs w:val="22"/>
          <w:lang w:val="en-US"/>
        </w:rPr>
        <w:t xml:space="preserve"> can be up to 6 </w:t>
      </w:r>
      <w:r w:rsidR="00F046E4" w:rsidRPr="00A9043C">
        <w:rPr>
          <w:sz w:val="22"/>
          <w:szCs w:val="22"/>
          <w:lang w:val="en-US"/>
        </w:rPr>
        <w:t>meters</w:t>
      </w:r>
      <w:r w:rsidR="007275F4" w:rsidRPr="00A9043C">
        <w:rPr>
          <w:sz w:val="22"/>
          <w:szCs w:val="22"/>
          <w:lang w:val="en-US"/>
        </w:rPr>
        <w:t>;</w:t>
      </w:r>
    </w:p>
    <w:p w:rsidR="00643FB1" w:rsidRPr="00A9043C" w:rsidRDefault="00FA298B" w:rsidP="006430A2">
      <w:pPr>
        <w:pStyle w:val="af0"/>
        <w:spacing w:line="320" w:lineRule="exact"/>
        <w:ind w:left="426" w:hanging="284"/>
        <w:rPr>
          <w:i/>
          <w:strike/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</w:t>
      </w:r>
      <w:r w:rsidR="00E155DA" w:rsidRPr="00A9043C">
        <w:rPr>
          <w:sz w:val="22"/>
          <w:szCs w:val="22"/>
          <w:lang w:val="en-US"/>
        </w:rPr>
        <w:t xml:space="preserve"> </w:t>
      </w:r>
      <w:r w:rsidRPr="00A9043C">
        <w:rPr>
          <w:sz w:val="22"/>
          <w:szCs w:val="22"/>
          <w:lang w:val="en-US"/>
        </w:rPr>
        <w:t xml:space="preserve">- </w:t>
      </w:r>
      <w:proofErr w:type="gramStart"/>
      <w:r w:rsidR="007275F4" w:rsidRPr="00A9043C">
        <w:rPr>
          <w:sz w:val="22"/>
          <w:szCs w:val="22"/>
          <w:lang w:val="en-US"/>
        </w:rPr>
        <w:t>a</w:t>
      </w:r>
      <w:r w:rsidR="00643FB1" w:rsidRPr="00A9043C">
        <w:rPr>
          <w:sz w:val="22"/>
          <w:szCs w:val="22"/>
          <w:lang w:val="en-US"/>
        </w:rPr>
        <w:t>ll</w:t>
      </w:r>
      <w:proofErr w:type="gramEnd"/>
      <w:r w:rsidR="00643FB1" w:rsidRPr="00A9043C">
        <w:rPr>
          <w:sz w:val="22"/>
          <w:szCs w:val="22"/>
          <w:lang w:val="en-US"/>
        </w:rPr>
        <w:t xml:space="preserve"> elements of open area</w:t>
      </w:r>
      <w:r w:rsidR="009F143C" w:rsidRPr="00A9043C">
        <w:rPr>
          <w:sz w:val="22"/>
          <w:szCs w:val="22"/>
          <w:lang w:val="en-US"/>
        </w:rPr>
        <w:t>s</w:t>
      </w:r>
      <w:r w:rsidR="00B77E43" w:rsidRPr="00A9043C">
        <w:rPr>
          <w:sz w:val="22"/>
          <w:szCs w:val="22"/>
          <w:lang w:val="en-US"/>
        </w:rPr>
        <w:t xml:space="preserve"> </w:t>
      </w:r>
      <w:r w:rsidR="00E155DA" w:rsidRPr="00A9043C">
        <w:rPr>
          <w:sz w:val="22"/>
          <w:szCs w:val="22"/>
          <w:lang w:val="en-US"/>
        </w:rPr>
        <w:t>stands</w:t>
      </w:r>
      <w:r w:rsidR="00743CFC" w:rsidRPr="00A9043C">
        <w:rPr>
          <w:sz w:val="22"/>
          <w:szCs w:val="22"/>
          <w:lang w:val="en-US"/>
        </w:rPr>
        <w:t xml:space="preserve"> </w:t>
      </w:r>
      <w:r w:rsidR="00936713" w:rsidRPr="00A9043C">
        <w:rPr>
          <w:sz w:val="22"/>
          <w:szCs w:val="22"/>
          <w:lang w:val="en-US"/>
        </w:rPr>
        <w:t>and frame-tent structures</w:t>
      </w:r>
      <w:r w:rsidR="00643FB1" w:rsidRPr="00A9043C">
        <w:rPr>
          <w:sz w:val="22"/>
          <w:szCs w:val="22"/>
          <w:lang w:val="en-US"/>
        </w:rPr>
        <w:t xml:space="preserve"> </w:t>
      </w:r>
      <w:r w:rsidR="00936713" w:rsidRPr="00A9043C">
        <w:rPr>
          <w:sz w:val="22"/>
          <w:szCs w:val="22"/>
          <w:lang w:val="en-US"/>
        </w:rPr>
        <w:t>must be located within the rented area;</w:t>
      </w:r>
    </w:p>
    <w:p w:rsidR="00185A15" w:rsidRPr="00A9043C" w:rsidRDefault="00E155DA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 </w:t>
      </w:r>
      <w:r w:rsidR="00B528DD" w:rsidRPr="00A9043C">
        <w:rPr>
          <w:sz w:val="22"/>
          <w:szCs w:val="22"/>
          <w:lang w:val="en-US"/>
        </w:rPr>
        <w:t xml:space="preserve">- </w:t>
      </w:r>
      <w:proofErr w:type="gramStart"/>
      <w:r w:rsidR="007275F4" w:rsidRPr="00A9043C">
        <w:rPr>
          <w:sz w:val="22"/>
          <w:szCs w:val="22"/>
          <w:lang w:val="en-US"/>
        </w:rPr>
        <w:t>a</w:t>
      </w:r>
      <w:proofErr w:type="gramEnd"/>
      <w:r w:rsidR="00B528DD" w:rsidRPr="00A9043C">
        <w:rPr>
          <w:sz w:val="22"/>
          <w:szCs w:val="22"/>
          <w:lang w:val="en-US"/>
        </w:rPr>
        <w:t xml:space="preserve"> sloping </w:t>
      </w:r>
      <w:r w:rsidR="00E41E5A" w:rsidRPr="00A9043C">
        <w:rPr>
          <w:sz w:val="22"/>
          <w:szCs w:val="22"/>
          <w:lang w:val="en-US"/>
        </w:rPr>
        <w:t>«</w:t>
      </w:r>
      <w:r w:rsidR="00B528DD" w:rsidRPr="00A9043C">
        <w:rPr>
          <w:sz w:val="22"/>
          <w:szCs w:val="22"/>
          <w:lang w:val="en-US"/>
        </w:rPr>
        <w:t>roof</w:t>
      </w:r>
      <w:r w:rsidR="00E41E5A" w:rsidRPr="00A9043C">
        <w:rPr>
          <w:sz w:val="22"/>
          <w:szCs w:val="22"/>
          <w:lang w:val="en-US"/>
        </w:rPr>
        <w:t>»</w:t>
      </w:r>
      <w:r w:rsidR="00E75679" w:rsidRPr="00A9043C">
        <w:rPr>
          <w:sz w:val="22"/>
          <w:szCs w:val="22"/>
          <w:lang w:val="en-US"/>
        </w:rPr>
        <w:t xml:space="preserve"> </w:t>
      </w:r>
      <w:r w:rsidRPr="00A9043C">
        <w:rPr>
          <w:sz w:val="22"/>
          <w:szCs w:val="22"/>
          <w:lang w:val="en-US"/>
        </w:rPr>
        <w:t>(</w:t>
      </w:r>
      <w:r w:rsidR="00E41E5A" w:rsidRPr="00A9043C">
        <w:rPr>
          <w:sz w:val="22"/>
          <w:szCs w:val="22"/>
          <w:lang w:val="en-US"/>
        </w:rPr>
        <w:t xml:space="preserve">the angle of </w:t>
      </w:r>
      <w:r w:rsidRPr="00A9043C">
        <w:rPr>
          <w:sz w:val="22"/>
          <w:szCs w:val="22"/>
          <w:lang w:val="en-US"/>
        </w:rPr>
        <w:t xml:space="preserve">inclination </w:t>
      </w:r>
      <w:r w:rsidR="00B528DD" w:rsidRPr="00A9043C">
        <w:rPr>
          <w:sz w:val="22"/>
          <w:szCs w:val="22"/>
          <w:lang w:val="en-US"/>
        </w:rPr>
        <w:t>is not less than 30 degrees),</w:t>
      </w:r>
      <w:r w:rsidRPr="00A9043C">
        <w:rPr>
          <w:sz w:val="22"/>
          <w:szCs w:val="22"/>
          <w:lang w:val="en-US"/>
        </w:rPr>
        <w:t xml:space="preserve"> </w:t>
      </w:r>
      <w:r w:rsidR="00B528DD" w:rsidRPr="00A9043C">
        <w:rPr>
          <w:sz w:val="22"/>
          <w:szCs w:val="22"/>
          <w:lang w:val="en-US"/>
        </w:rPr>
        <w:t xml:space="preserve">diagonal metal ties </w:t>
      </w:r>
      <w:r w:rsidRPr="00A9043C">
        <w:rPr>
          <w:sz w:val="22"/>
          <w:szCs w:val="22"/>
          <w:lang w:val="en-US"/>
        </w:rPr>
        <w:t xml:space="preserve">along the perimeter </w:t>
      </w:r>
      <w:r w:rsidR="00E41E5A" w:rsidRPr="00A9043C">
        <w:rPr>
          <w:sz w:val="22"/>
          <w:szCs w:val="22"/>
          <w:lang w:val="en-US"/>
        </w:rPr>
        <w:t>of</w:t>
      </w:r>
      <w:r w:rsidRPr="00A9043C">
        <w:rPr>
          <w:sz w:val="22"/>
          <w:szCs w:val="22"/>
          <w:lang w:val="en-US"/>
        </w:rPr>
        <w:t xml:space="preserve"> </w:t>
      </w:r>
      <w:r w:rsidR="00D737EC" w:rsidRPr="00A9043C">
        <w:rPr>
          <w:sz w:val="22"/>
          <w:szCs w:val="22"/>
          <w:lang w:val="en-US"/>
        </w:rPr>
        <w:t>frame-tent</w:t>
      </w:r>
      <w:r w:rsidR="00B528DD" w:rsidRPr="00A9043C">
        <w:rPr>
          <w:sz w:val="22"/>
          <w:szCs w:val="22"/>
          <w:lang w:val="en-US"/>
        </w:rPr>
        <w:t xml:space="preserve"> structures,</w:t>
      </w:r>
      <w:r w:rsidR="00185A15" w:rsidRPr="00A9043C">
        <w:rPr>
          <w:sz w:val="22"/>
          <w:szCs w:val="22"/>
          <w:lang w:val="en-US"/>
        </w:rPr>
        <w:t xml:space="preserve"> </w:t>
      </w:r>
      <w:r w:rsidR="00B528DD" w:rsidRPr="00A9043C">
        <w:rPr>
          <w:sz w:val="22"/>
          <w:szCs w:val="22"/>
          <w:lang w:val="en-US"/>
        </w:rPr>
        <w:t>lower metal profile</w:t>
      </w:r>
      <w:r w:rsidR="00E75679" w:rsidRPr="00A9043C">
        <w:rPr>
          <w:sz w:val="22"/>
          <w:szCs w:val="22"/>
          <w:lang w:val="en-US"/>
        </w:rPr>
        <w:t xml:space="preserve"> that connects the supports - </w:t>
      </w:r>
      <w:r w:rsidR="00B528DD" w:rsidRPr="00A9043C">
        <w:rPr>
          <w:sz w:val="22"/>
          <w:szCs w:val="22"/>
          <w:lang w:val="en-US"/>
        </w:rPr>
        <w:t xml:space="preserve">are the mandatory </w:t>
      </w:r>
      <w:r w:rsidR="00E75679" w:rsidRPr="00A9043C">
        <w:rPr>
          <w:sz w:val="22"/>
          <w:szCs w:val="22"/>
          <w:lang w:val="en-US"/>
        </w:rPr>
        <w:t xml:space="preserve">design </w:t>
      </w:r>
      <w:r w:rsidR="00B528DD" w:rsidRPr="00A9043C">
        <w:rPr>
          <w:sz w:val="22"/>
          <w:szCs w:val="22"/>
          <w:lang w:val="en-US"/>
        </w:rPr>
        <w:t>features</w:t>
      </w:r>
      <w:r w:rsidR="007275F4" w:rsidRPr="00A9043C">
        <w:rPr>
          <w:sz w:val="22"/>
          <w:szCs w:val="22"/>
          <w:lang w:val="en-US"/>
        </w:rPr>
        <w:t>;</w:t>
      </w:r>
      <w:r w:rsidR="00B528DD" w:rsidRPr="00A9043C">
        <w:rPr>
          <w:sz w:val="22"/>
          <w:szCs w:val="22"/>
          <w:lang w:val="en-US"/>
        </w:rPr>
        <w:t xml:space="preserve"> </w:t>
      </w:r>
    </w:p>
    <w:p w:rsidR="00EF0CE5" w:rsidRPr="00A9043C" w:rsidRDefault="00A6497E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 - </w:t>
      </w:r>
      <w:r w:rsidR="007275F4" w:rsidRPr="00A9043C">
        <w:rPr>
          <w:sz w:val="22"/>
          <w:szCs w:val="22"/>
          <w:lang w:val="en-US"/>
        </w:rPr>
        <w:t>d</w:t>
      </w:r>
      <w:r w:rsidR="00EF0CE5" w:rsidRPr="00A9043C">
        <w:rPr>
          <w:sz w:val="22"/>
          <w:szCs w:val="22"/>
          <w:lang w:val="en-US"/>
        </w:rPr>
        <w:t xml:space="preserve">uring </w:t>
      </w:r>
      <w:r w:rsidR="002B46F5" w:rsidRPr="00A9043C">
        <w:rPr>
          <w:sz w:val="22"/>
          <w:szCs w:val="22"/>
          <w:lang w:val="en-US"/>
        </w:rPr>
        <w:t xml:space="preserve">designing </w:t>
      </w:r>
      <w:r w:rsidR="00EF0CE5" w:rsidRPr="00A9043C">
        <w:rPr>
          <w:sz w:val="22"/>
          <w:szCs w:val="22"/>
          <w:lang w:val="en-US"/>
        </w:rPr>
        <w:t xml:space="preserve">and </w:t>
      </w:r>
      <w:r w:rsidR="00C67C76" w:rsidRPr="00A9043C">
        <w:rPr>
          <w:sz w:val="22"/>
          <w:szCs w:val="22"/>
          <w:lang w:val="en-US"/>
        </w:rPr>
        <w:t xml:space="preserve">constructing </w:t>
      </w:r>
      <w:r w:rsidR="00EF0CE5" w:rsidRPr="00A9043C">
        <w:rPr>
          <w:sz w:val="22"/>
          <w:szCs w:val="22"/>
          <w:lang w:val="en-US"/>
        </w:rPr>
        <w:t xml:space="preserve">the </w:t>
      </w:r>
      <w:r w:rsidR="007275F4" w:rsidRPr="00A9043C">
        <w:rPr>
          <w:sz w:val="22"/>
          <w:szCs w:val="22"/>
          <w:lang w:val="en-US"/>
        </w:rPr>
        <w:t>stands</w:t>
      </w:r>
      <w:r w:rsidR="00C67C76" w:rsidRPr="00A9043C">
        <w:rPr>
          <w:sz w:val="22"/>
          <w:szCs w:val="22"/>
          <w:lang w:val="en-US"/>
        </w:rPr>
        <w:t xml:space="preserve"> and frame-tent structures </w:t>
      </w:r>
      <w:r w:rsidR="007F6C66" w:rsidRPr="00A9043C">
        <w:rPr>
          <w:sz w:val="22"/>
          <w:szCs w:val="22"/>
          <w:lang w:val="en-US"/>
        </w:rPr>
        <w:t xml:space="preserve">on </w:t>
      </w:r>
      <w:r w:rsidR="00C67C76" w:rsidRPr="00A9043C">
        <w:rPr>
          <w:sz w:val="22"/>
          <w:szCs w:val="22"/>
          <w:lang w:val="en-US"/>
        </w:rPr>
        <w:t xml:space="preserve"> open areas</w:t>
      </w:r>
      <w:r w:rsidR="00EF0CE5" w:rsidRPr="00A9043C">
        <w:rPr>
          <w:sz w:val="22"/>
          <w:szCs w:val="22"/>
          <w:lang w:val="en-US"/>
        </w:rPr>
        <w:t xml:space="preserve"> it is necessary to </w:t>
      </w:r>
      <w:r w:rsidRPr="00A9043C">
        <w:rPr>
          <w:sz w:val="22"/>
          <w:szCs w:val="22"/>
          <w:lang w:val="en-US"/>
        </w:rPr>
        <w:t xml:space="preserve">      </w:t>
      </w:r>
      <w:r w:rsidR="00EF0CE5" w:rsidRPr="00A9043C">
        <w:rPr>
          <w:sz w:val="22"/>
          <w:szCs w:val="22"/>
          <w:lang w:val="en-US"/>
        </w:rPr>
        <w:t>consider additional wind</w:t>
      </w:r>
      <w:r w:rsidR="00C67C76" w:rsidRPr="00A9043C">
        <w:rPr>
          <w:sz w:val="22"/>
          <w:szCs w:val="22"/>
          <w:lang w:val="en-US"/>
        </w:rPr>
        <w:t xml:space="preserve"> and snow</w:t>
      </w:r>
      <w:r w:rsidR="00EF0CE5" w:rsidRPr="00A9043C">
        <w:rPr>
          <w:sz w:val="22"/>
          <w:szCs w:val="22"/>
          <w:lang w:val="en-US"/>
        </w:rPr>
        <w:t xml:space="preserve"> loads corres</w:t>
      </w:r>
      <w:r w:rsidR="00C67C76" w:rsidRPr="00A9043C">
        <w:rPr>
          <w:sz w:val="22"/>
          <w:szCs w:val="22"/>
          <w:lang w:val="en-US"/>
        </w:rPr>
        <w:t>ponding to particular area:</w:t>
      </w:r>
    </w:p>
    <w:p w:rsidR="00284776" w:rsidRPr="00A9043C" w:rsidRDefault="00EF0CE5" w:rsidP="006430A2">
      <w:pPr>
        <w:spacing w:line="320" w:lineRule="exact"/>
        <w:ind w:left="426" w:hanging="284"/>
        <w:rPr>
          <w:color w:val="FF0000"/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    </w:t>
      </w:r>
      <w:proofErr w:type="gramStart"/>
      <w:r w:rsidR="00284776" w:rsidRPr="00A9043C">
        <w:rPr>
          <w:sz w:val="22"/>
          <w:szCs w:val="22"/>
          <w:lang w:val="en-US"/>
        </w:rPr>
        <w:t xml:space="preserve">Maximum </w:t>
      </w:r>
      <w:r w:rsidR="003C5A0C" w:rsidRPr="00A9043C">
        <w:rPr>
          <w:sz w:val="22"/>
          <w:szCs w:val="22"/>
          <w:lang w:val="en-US"/>
        </w:rPr>
        <w:t xml:space="preserve"> wind</w:t>
      </w:r>
      <w:proofErr w:type="gramEnd"/>
      <w:r w:rsidR="003C5A0C" w:rsidRPr="00A9043C">
        <w:rPr>
          <w:sz w:val="22"/>
          <w:szCs w:val="22"/>
          <w:lang w:val="en-US"/>
        </w:rPr>
        <w:t xml:space="preserve"> </w:t>
      </w:r>
      <w:r w:rsidR="00284776" w:rsidRPr="00A9043C">
        <w:rPr>
          <w:sz w:val="22"/>
          <w:szCs w:val="22"/>
          <w:lang w:val="en-US"/>
        </w:rPr>
        <w:t xml:space="preserve"> </w:t>
      </w:r>
      <w:r w:rsidR="003C5A0C" w:rsidRPr="00A9043C">
        <w:rPr>
          <w:sz w:val="22"/>
          <w:szCs w:val="22"/>
          <w:lang w:val="en-US"/>
        </w:rPr>
        <w:t xml:space="preserve">load  </w:t>
      </w:r>
      <w:r w:rsidR="00284776" w:rsidRPr="00A9043C">
        <w:rPr>
          <w:sz w:val="22"/>
          <w:szCs w:val="22"/>
          <w:lang w:val="en-US"/>
        </w:rPr>
        <w:t xml:space="preserve">0,5 </w:t>
      </w:r>
      <w:proofErr w:type="spellStart"/>
      <w:r w:rsidR="00284776" w:rsidRPr="00A9043C">
        <w:rPr>
          <w:sz w:val="22"/>
          <w:szCs w:val="22"/>
          <w:lang w:val="en-US"/>
        </w:rPr>
        <w:t>kN</w:t>
      </w:r>
      <w:proofErr w:type="spellEnd"/>
      <w:r w:rsidR="00284776" w:rsidRPr="00A9043C">
        <w:rPr>
          <w:sz w:val="22"/>
          <w:szCs w:val="22"/>
          <w:lang w:val="en-US"/>
        </w:rPr>
        <w:t>/m2 (100 km/h  or  28 m/s).</w:t>
      </w:r>
    </w:p>
    <w:p w:rsidR="003C5A0C" w:rsidRPr="00A9043C" w:rsidRDefault="00EF0CE5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    </w:t>
      </w:r>
      <w:r w:rsidR="003C5A0C" w:rsidRPr="00A9043C">
        <w:rPr>
          <w:sz w:val="22"/>
          <w:szCs w:val="22"/>
          <w:lang w:val="en-US"/>
        </w:rPr>
        <w:t>Maximum snow load</w:t>
      </w:r>
      <w:r w:rsidR="003C5A0C" w:rsidRPr="00A9043C">
        <w:rPr>
          <w:color w:val="FF0000"/>
          <w:sz w:val="22"/>
          <w:szCs w:val="22"/>
          <w:lang w:val="en-US"/>
        </w:rPr>
        <w:t xml:space="preserve"> </w:t>
      </w:r>
      <w:r w:rsidR="003C5A0C" w:rsidRPr="00A9043C">
        <w:rPr>
          <w:sz w:val="22"/>
          <w:szCs w:val="22"/>
          <w:lang w:val="en-US"/>
        </w:rPr>
        <w:t>70 kg /1sq.m</w:t>
      </w:r>
      <w:proofErr w:type="gramStart"/>
      <w:r w:rsidR="003C5A0C" w:rsidRPr="00A9043C">
        <w:rPr>
          <w:sz w:val="22"/>
          <w:szCs w:val="22"/>
          <w:lang w:val="en-US"/>
        </w:rPr>
        <w:t>.</w:t>
      </w:r>
      <w:r w:rsidR="007275F4" w:rsidRPr="00A9043C">
        <w:rPr>
          <w:sz w:val="22"/>
          <w:szCs w:val="22"/>
          <w:lang w:val="en-US"/>
        </w:rPr>
        <w:t>;</w:t>
      </w:r>
      <w:proofErr w:type="gramEnd"/>
    </w:p>
    <w:p w:rsidR="005556A4" w:rsidRPr="00A9043C" w:rsidRDefault="00CF42C0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</w:t>
      </w:r>
      <w:r w:rsidR="00217AA3" w:rsidRPr="00A9043C">
        <w:rPr>
          <w:sz w:val="22"/>
          <w:szCs w:val="22"/>
          <w:lang w:val="en-US"/>
        </w:rPr>
        <w:t xml:space="preserve">    </w:t>
      </w:r>
      <w:r w:rsidR="00EC1554" w:rsidRPr="00A9043C">
        <w:rPr>
          <w:sz w:val="22"/>
          <w:szCs w:val="22"/>
          <w:lang w:val="en-US"/>
        </w:rPr>
        <w:t>-</w:t>
      </w:r>
      <w:r w:rsidR="007275F4" w:rsidRPr="00A9043C">
        <w:rPr>
          <w:sz w:val="22"/>
          <w:szCs w:val="22"/>
          <w:lang w:val="en-US"/>
        </w:rPr>
        <w:t xml:space="preserve"> </w:t>
      </w:r>
      <w:proofErr w:type="gramStart"/>
      <w:r w:rsidR="007275F4" w:rsidRPr="00A9043C">
        <w:rPr>
          <w:sz w:val="22"/>
          <w:szCs w:val="22"/>
          <w:lang w:val="en-US"/>
        </w:rPr>
        <w:t>stands</w:t>
      </w:r>
      <w:proofErr w:type="gramEnd"/>
      <w:r w:rsidR="00366FF3" w:rsidRPr="00A9043C">
        <w:rPr>
          <w:sz w:val="22"/>
          <w:szCs w:val="22"/>
          <w:lang w:val="en-US"/>
        </w:rPr>
        <w:t xml:space="preserve"> </w:t>
      </w:r>
      <w:r w:rsidR="00EC1554" w:rsidRPr="00A9043C">
        <w:rPr>
          <w:sz w:val="22"/>
          <w:szCs w:val="22"/>
          <w:lang w:val="en-US"/>
        </w:rPr>
        <w:t xml:space="preserve">and </w:t>
      </w:r>
      <w:r w:rsidR="006C6FEE" w:rsidRPr="00A9043C">
        <w:rPr>
          <w:sz w:val="22"/>
          <w:szCs w:val="22"/>
          <w:lang w:val="en-US"/>
        </w:rPr>
        <w:t>structures</w:t>
      </w:r>
      <w:r w:rsidR="007275F4" w:rsidRPr="00A9043C">
        <w:rPr>
          <w:sz w:val="22"/>
          <w:szCs w:val="22"/>
          <w:lang w:val="en-US"/>
        </w:rPr>
        <w:t xml:space="preserve"> on </w:t>
      </w:r>
      <w:r w:rsidR="00EC1554" w:rsidRPr="00A9043C">
        <w:rPr>
          <w:sz w:val="22"/>
          <w:szCs w:val="22"/>
          <w:lang w:val="en-US"/>
        </w:rPr>
        <w:t xml:space="preserve">open </w:t>
      </w:r>
      <w:r w:rsidRPr="00A9043C">
        <w:rPr>
          <w:sz w:val="22"/>
          <w:szCs w:val="22"/>
          <w:lang w:val="en-US"/>
        </w:rPr>
        <w:t>areas</w:t>
      </w:r>
      <w:r w:rsidR="00EC1554" w:rsidRPr="00A9043C">
        <w:rPr>
          <w:sz w:val="22"/>
          <w:szCs w:val="22"/>
          <w:lang w:val="en-US"/>
        </w:rPr>
        <w:t xml:space="preserve"> must resist wind loads </w:t>
      </w:r>
      <w:r w:rsidR="006C6FEE" w:rsidRPr="00A9043C">
        <w:rPr>
          <w:sz w:val="22"/>
          <w:szCs w:val="22"/>
          <w:lang w:val="en-US"/>
        </w:rPr>
        <w:t xml:space="preserve">due to their </w:t>
      </w:r>
      <w:r w:rsidR="00EC1554" w:rsidRPr="00A9043C">
        <w:rPr>
          <w:sz w:val="22"/>
          <w:szCs w:val="22"/>
          <w:lang w:val="en-US"/>
        </w:rPr>
        <w:t xml:space="preserve">own weight and weight of </w:t>
      </w:r>
      <w:r w:rsidR="006C6FEE" w:rsidRPr="00A9043C">
        <w:rPr>
          <w:sz w:val="22"/>
          <w:szCs w:val="22"/>
          <w:lang w:val="en-US"/>
        </w:rPr>
        <w:t xml:space="preserve">supporting </w:t>
      </w:r>
      <w:r w:rsidR="00EC1554" w:rsidRPr="00A9043C">
        <w:rPr>
          <w:sz w:val="22"/>
          <w:szCs w:val="22"/>
          <w:lang w:val="en-US"/>
        </w:rPr>
        <w:t>part (</w:t>
      </w:r>
      <w:r w:rsidR="006C6FEE" w:rsidRPr="00A9043C">
        <w:rPr>
          <w:sz w:val="22"/>
          <w:szCs w:val="22"/>
          <w:lang w:val="en-US"/>
        </w:rPr>
        <w:t>a ballast floor, weights/weights are used)</w:t>
      </w:r>
      <w:r w:rsidR="00C67C76" w:rsidRPr="00A9043C">
        <w:rPr>
          <w:sz w:val="22"/>
          <w:szCs w:val="22"/>
          <w:lang w:val="en-US"/>
        </w:rPr>
        <w:t>;</w:t>
      </w:r>
    </w:p>
    <w:p w:rsidR="00CC5D51" w:rsidRPr="00A9043C" w:rsidRDefault="00BD2B86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</w:t>
      </w:r>
      <w:r w:rsidR="00217AA3" w:rsidRPr="00A9043C">
        <w:rPr>
          <w:sz w:val="22"/>
          <w:szCs w:val="22"/>
          <w:lang w:val="en-US"/>
        </w:rPr>
        <w:t xml:space="preserve">    </w:t>
      </w:r>
      <w:r w:rsidRPr="00A9043C">
        <w:rPr>
          <w:sz w:val="22"/>
          <w:szCs w:val="22"/>
          <w:lang w:val="en-US"/>
        </w:rPr>
        <w:t xml:space="preserve">- </w:t>
      </w:r>
      <w:proofErr w:type="gramStart"/>
      <w:r w:rsidR="00217AA3" w:rsidRPr="00A9043C">
        <w:rPr>
          <w:sz w:val="22"/>
          <w:szCs w:val="22"/>
          <w:lang w:val="en-US"/>
        </w:rPr>
        <w:t>it</w:t>
      </w:r>
      <w:proofErr w:type="gramEnd"/>
      <w:r w:rsidR="00217AA3" w:rsidRPr="00A9043C">
        <w:rPr>
          <w:sz w:val="22"/>
          <w:szCs w:val="22"/>
          <w:lang w:val="en-US"/>
        </w:rPr>
        <w:t xml:space="preserve"> is prohibited to fasten exhibits or temporary pavilion constructions to the foundations of open-air and roofed exposition areas by the means of embedding</w:t>
      </w:r>
      <w:r w:rsidR="00647DB0" w:rsidRPr="00A9043C">
        <w:rPr>
          <w:sz w:val="22"/>
          <w:szCs w:val="22"/>
          <w:lang w:val="en-US"/>
        </w:rPr>
        <w:t xml:space="preserve"> </w:t>
      </w:r>
      <w:r w:rsidR="00271DE6" w:rsidRPr="00A9043C">
        <w:rPr>
          <w:sz w:val="22"/>
          <w:szCs w:val="22"/>
          <w:lang w:val="en-US"/>
        </w:rPr>
        <w:t>(</w:t>
      </w:r>
      <w:r w:rsidRPr="00A9043C">
        <w:rPr>
          <w:sz w:val="22"/>
          <w:szCs w:val="22"/>
          <w:lang w:val="en-US"/>
        </w:rPr>
        <w:t>GT p</w:t>
      </w:r>
      <w:r w:rsidR="007275F4" w:rsidRPr="00A9043C">
        <w:rPr>
          <w:sz w:val="22"/>
          <w:szCs w:val="22"/>
          <w:lang w:val="en-US"/>
        </w:rPr>
        <w:t>.9), i</w:t>
      </w:r>
      <w:r w:rsidR="00EF0CE5" w:rsidRPr="00A9043C">
        <w:rPr>
          <w:sz w:val="22"/>
          <w:szCs w:val="22"/>
          <w:lang w:val="en-US"/>
        </w:rPr>
        <w:t>ncluding fastening with anchor bolts</w:t>
      </w:r>
      <w:r w:rsidR="00736333" w:rsidRPr="00A9043C">
        <w:rPr>
          <w:sz w:val="22"/>
          <w:szCs w:val="22"/>
          <w:lang w:val="en-US"/>
        </w:rPr>
        <w:t>;</w:t>
      </w:r>
    </w:p>
    <w:p w:rsidR="003F0316" w:rsidRPr="00A9043C" w:rsidRDefault="00736333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     - t</w:t>
      </w:r>
      <w:r w:rsidR="00477C2D" w:rsidRPr="00A9043C">
        <w:rPr>
          <w:sz w:val="22"/>
          <w:szCs w:val="22"/>
          <w:lang w:val="en-US"/>
        </w:rPr>
        <w:t>o approve the installation of frame-tent structures the stand-builder must additionally provide a copy of the technical passport with the seal of the manufacturer, describing the above technical characteristics, the method of assembly and installation of a specific design option, as well as the documents listed in</w:t>
      </w:r>
      <w:r w:rsidRPr="00A9043C">
        <w:rPr>
          <w:sz w:val="22"/>
          <w:szCs w:val="22"/>
          <w:lang w:val="en-US"/>
        </w:rPr>
        <w:t xml:space="preserve"> </w:t>
      </w:r>
      <w:r w:rsidR="00CC5D51" w:rsidRPr="00A9043C">
        <w:rPr>
          <w:sz w:val="22"/>
          <w:szCs w:val="22"/>
          <w:lang w:val="en-US"/>
        </w:rPr>
        <w:t>point 2.2</w:t>
      </w:r>
      <w:r w:rsidRPr="00A9043C">
        <w:rPr>
          <w:sz w:val="22"/>
          <w:szCs w:val="22"/>
          <w:lang w:val="en-US"/>
        </w:rPr>
        <w:t>.1</w:t>
      </w:r>
      <w:r w:rsidR="00CC5D51" w:rsidRPr="00A9043C">
        <w:rPr>
          <w:sz w:val="22"/>
          <w:szCs w:val="22"/>
          <w:lang w:val="en-US"/>
        </w:rPr>
        <w:t xml:space="preserve"> of </w:t>
      </w:r>
      <w:r w:rsidRPr="00A9043C">
        <w:rPr>
          <w:sz w:val="22"/>
          <w:szCs w:val="22"/>
          <w:lang w:val="en-US"/>
        </w:rPr>
        <w:t>contract (</w:t>
      </w:r>
      <w:r w:rsidR="00CC5D51" w:rsidRPr="00A9043C">
        <w:rPr>
          <w:sz w:val="22"/>
          <w:szCs w:val="22"/>
          <w:lang w:val="en-US"/>
        </w:rPr>
        <w:t>Form</w:t>
      </w:r>
      <w:r w:rsidR="005E369E" w:rsidRPr="00A9043C">
        <w:rPr>
          <w:sz w:val="22"/>
          <w:szCs w:val="22"/>
          <w:lang w:val="en-US"/>
        </w:rPr>
        <w:t xml:space="preserve"> 1</w:t>
      </w:r>
      <w:r w:rsidRPr="00A9043C">
        <w:rPr>
          <w:sz w:val="22"/>
          <w:szCs w:val="22"/>
          <w:lang w:val="en-US"/>
        </w:rPr>
        <w:t>)</w:t>
      </w:r>
      <w:r w:rsidR="00CC5D51" w:rsidRPr="00A9043C">
        <w:rPr>
          <w:sz w:val="22"/>
          <w:szCs w:val="22"/>
          <w:lang w:val="en-US"/>
        </w:rPr>
        <w:t xml:space="preserve">. </w:t>
      </w:r>
    </w:p>
    <w:p w:rsidR="006361FB" w:rsidRPr="00A9043C" w:rsidRDefault="006361FB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proofErr w:type="gramStart"/>
      <w:r w:rsidRPr="00A9043C">
        <w:rPr>
          <w:sz w:val="22"/>
          <w:szCs w:val="22"/>
          <w:lang w:val="en-US"/>
        </w:rPr>
        <w:t xml:space="preserve">TCD  </w:t>
      </w:r>
      <w:r w:rsidR="00F92C8E" w:rsidRPr="00A9043C">
        <w:rPr>
          <w:sz w:val="22"/>
          <w:szCs w:val="22"/>
          <w:lang w:val="en-US"/>
        </w:rPr>
        <w:t>may</w:t>
      </w:r>
      <w:proofErr w:type="gramEnd"/>
      <w:r w:rsidR="00F92C8E" w:rsidRPr="00A9043C">
        <w:rPr>
          <w:sz w:val="22"/>
          <w:szCs w:val="22"/>
          <w:lang w:val="en-US"/>
        </w:rPr>
        <w:t xml:space="preserve"> require a calculation of the stability of the structure under wind loads. Also TCD may</w:t>
      </w:r>
      <w:r w:rsidRPr="00A9043C">
        <w:rPr>
          <w:sz w:val="22"/>
          <w:szCs w:val="22"/>
          <w:lang w:val="en-US"/>
        </w:rPr>
        <w:t xml:space="preserve"> insist </w:t>
      </w:r>
      <w:proofErr w:type="gramStart"/>
      <w:r w:rsidRPr="00A9043C">
        <w:rPr>
          <w:sz w:val="22"/>
          <w:szCs w:val="22"/>
          <w:lang w:val="en-US"/>
        </w:rPr>
        <w:t>on  addit</w:t>
      </w:r>
      <w:r w:rsidR="00CB60F1" w:rsidRPr="00A9043C">
        <w:rPr>
          <w:sz w:val="22"/>
          <w:szCs w:val="22"/>
          <w:lang w:val="en-US"/>
        </w:rPr>
        <w:t>ional</w:t>
      </w:r>
      <w:proofErr w:type="gramEnd"/>
      <w:r w:rsidR="00CB60F1" w:rsidRPr="00A9043C">
        <w:rPr>
          <w:sz w:val="22"/>
          <w:szCs w:val="22"/>
          <w:lang w:val="en-US"/>
        </w:rPr>
        <w:t xml:space="preserve"> independent expertise </w:t>
      </w:r>
      <w:r w:rsidR="00EB7AC3" w:rsidRPr="00A9043C">
        <w:rPr>
          <w:sz w:val="22"/>
          <w:szCs w:val="22"/>
          <w:lang w:val="en-US"/>
        </w:rPr>
        <w:t>to</w:t>
      </w:r>
      <w:r w:rsidR="00CB60F1" w:rsidRPr="00A9043C">
        <w:rPr>
          <w:sz w:val="22"/>
          <w:szCs w:val="22"/>
          <w:lang w:val="en-US"/>
        </w:rPr>
        <w:t xml:space="preserve"> </w:t>
      </w:r>
      <w:r w:rsidR="00EB7AC3" w:rsidRPr="00A9043C">
        <w:rPr>
          <w:sz w:val="22"/>
          <w:szCs w:val="22"/>
          <w:lang w:val="en-US"/>
        </w:rPr>
        <w:t xml:space="preserve">check the project </w:t>
      </w:r>
      <w:r w:rsidRPr="00A9043C">
        <w:rPr>
          <w:sz w:val="22"/>
          <w:szCs w:val="22"/>
          <w:lang w:val="en-US"/>
        </w:rPr>
        <w:t>documentation</w:t>
      </w:r>
      <w:r w:rsidR="00CB60F1" w:rsidRPr="00A9043C">
        <w:rPr>
          <w:sz w:val="22"/>
          <w:szCs w:val="22"/>
          <w:lang w:val="en-US"/>
        </w:rPr>
        <w:t>,</w:t>
      </w:r>
      <w:r w:rsidR="00C241C8" w:rsidRPr="00A9043C">
        <w:rPr>
          <w:sz w:val="22"/>
          <w:szCs w:val="22"/>
          <w:lang w:val="en-US"/>
        </w:rPr>
        <w:t xml:space="preserve"> as well as the stand and/or the frame-tent structure </w:t>
      </w:r>
      <w:r w:rsidR="00D60F6C" w:rsidRPr="00A9043C">
        <w:rPr>
          <w:sz w:val="22"/>
          <w:szCs w:val="22"/>
          <w:lang w:val="en-US"/>
        </w:rPr>
        <w:t xml:space="preserve">by itself </w:t>
      </w:r>
      <w:r w:rsidR="00C241C8" w:rsidRPr="00A9043C">
        <w:rPr>
          <w:sz w:val="22"/>
          <w:szCs w:val="22"/>
          <w:lang w:val="en-US"/>
        </w:rPr>
        <w:t xml:space="preserve">after </w:t>
      </w:r>
      <w:r w:rsidR="00D60F6C" w:rsidRPr="00A9043C">
        <w:rPr>
          <w:sz w:val="22"/>
          <w:szCs w:val="22"/>
          <w:lang w:val="en-US"/>
        </w:rPr>
        <w:t>its</w:t>
      </w:r>
      <w:r w:rsidR="00C241C8" w:rsidRPr="00A9043C">
        <w:rPr>
          <w:sz w:val="22"/>
          <w:szCs w:val="22"/>
          <w:lang w:val="en-US"/>
        </w:rPr>
        <w:t xml:space="preserve"> installation.</w:t>
      </w:r>
    </w:p>
    <w:p w:rsidR="00CB60F1" w:rsidRPr="00A9043C" w:rsidRDefault="00143127" w:rsidP="006430A2">
      <w:pPr>
        <w:spacing w:line="320" w:lineRule="exact"/>
        <w:ind w:left="426" w:hanging="284"/>
        <w:rPr>
          <w:color w:val="000000"/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Other constructions </w:t>
      </w:r>
      <w:r w:rsidR="006740F2" w:rsidRPr="00A9043C">
        <w:rPr>
          <w:sz w:val="22"/>
          <w:szCs w:val="22"/>
          <w:lang w:val="en-US"/>
        </w:rPr>
        <w:t xml:space="preserve">that do not correspond to the concept of </w:t>
      </w:r>
      <w:r w:rsidR="006361FB" w:rsidRPr="00A9043C">
        <w:rPr>
          <w:sz w:val="22"/>
          <w:szCs w:val="22"/>
          <w:lang w:val="en-US"/>
        </w:rPr>
        <w:t>«frame</w:t>
      </w:r>
      <w:r w:rsidR="006740F2" w:rsidRPr="00A9043C">
        <w:rPr>
          <w:sz w:val="22"/>
          <w:szCs w:val="22"/>
          <w:lang w:val="en-US"/>
        </w:rPr>
        <w:t>-tent</w:t>
      </w:r>
      <w:r w:rsidR="006361FB" w:rsidRPr="00A9043C">
        <w:rPr>
          <w:sz w:val="22"/>
          <w:szCs w:val="22"/>
          <w:lang w:val="en-US"/>
        </w:rPr>
        <w:t xml:space="preserve"> structures» or </w:t>
      </w:r>
      <w:r w:rsidR="00366FF3" w:rsidRPr="00A9043C">
        <w:rPr>
          <w:sz w:val="22"/>
          <w:szCs w:val="22"/>
          <w:lang w:val="en-US"/>
        </w:rPr>
        <w:t>«</w:t>
      </w:r>
      <w:r w:rsidR="006105E1" w:rsidRPr="00A9043C">
        <w:rPr>
          <w:sz w:val="22"/>
          <w:szCs w:val="22"/>
          <w:lang w:val="en-US"/>
        </w:rPr>
        <w:t>stand</w:t>
      </w:r>
      <w:r w:rsidR="00366FF3" w:rsidRPr="00A9043C">
        <w:rPr>
          <w:sz w:val="22"/>
          <w:szCs w:val="22"/>
          <w:lang w:val="en-US"/>
        </w:rPr>
        <w:t>»</w:t>
      </w:r>
      <w:r w:rsidR="006361FB" w:rsidRPr="00A9043C">
        <w:rPr>
          <w:sz w:val="22"/>
          <w:szCs w:val="22"/>
          <w:lang w:val="en-US"/>
        </w:rPr>
        <w:t xml:space="preserve"> </w:t>
      </w:r>
      <w:r w:rsidR="00F26D9D" w:rsidRPr="00A9043C">
        <w:rPr>
          <w:sz w:val="22"/>
          <w:szCs w:val="22"/>
          <w:lang w:val="en-US"/>
        </w:rPr>
        <w:t xml:space="preserve">must be approved by </w:t>
      </w:r>
      <w:r w:rsidR="006361FB" w:rsidRPr="00A9043C">
        <w:rPr>
          <w:sz w:val="22"/>
          <w:szCs w:val="22"/>
          <w:lang w:val="en-US"/>
        </w:rPr>
        <w:t xml:space="preserve">the </w:t>
      </w:r>
      <w:proofErr w:type="spellStart"/>
      <w:r w:rsidR="006361FB" w:rsidRPr="00A9043C">
        <w:rPr>
          <w:sz w:val="22"/>
          <w:szCs w:val="22"/>
          <w:lang w:val="en-US"/>
        </w:rPr>
        <w:t>Expocen</w:t>
      </w:r>
      <w:r w:rsidR="00CD36D5" w:rsidRPr="00A9043C">
        <w:rPr>
          <w:sz w:val="22"/>
          <w:szCs w:val="22"/>
          <w:lang w:val="en-US"/>
        </w:rPr>
        <w:t>tre</w:t>
      </w:r>
      <w:proofErr w:type="spellEnd"/>
      <w:r w:rsidR="00CD36D5" w:rsidRPr="00A9043C">
        <w:rPr>
          <w:sz w:val="22"/>
          <w:szCs w:val="22"/>
          <w:lang w:val="en-US"/>
        </w:rPr>
        <w:t xml:space="preserve"> </w:t>
      </w:r>
      <w:r w:rsidRPr="00A9043C">
        <w:rPr>
          <w:sz w:val="22"/>
          <w:szCs w:val="22"/>
          <w:lang w:val="en-US"/>
        </w:rPr>
        <w:t xml:space="preserve">Service of </w:t>
      </w:r>
      <w:r w:rsidR="006361FB" w:rsidRPr="00A9043C">
        <w:rPr>
          <w:sz w:val="22"/>
          <w:szCs w:val="22"/>
          <w:lang w:val="en-US"/>
        </w:rPr>
        <w:t>O</w:t>
      </w:r>
      <w:r w:rsidR="00CD36D5" w:rsidRPr="00A9043C">
        <w:rPr>
          <w:sz w:val="22"/>
          <w:szCs w:val="22"/>
          <w:lang w:val="en-US"/>
        </w:rPr>
        <w:t>pen Areas. (</w:t>
      </w:r>
      <w:r w:rsidR="006361FB" w:rsidRPr="00A9043C">
        <w:rPr>
          <w:sz w:val="22"/>
          <w:szCs w:val="22"/>
          <w:lang w:val="en-US"/>
        </w:rPr>
        <w:t>Please contact to the Exhibition Management</w:t>
      </w:r>
      <w:r w:rsidR="005C2EC8" w:rsidRPr="00A9043C">
        <w:rPr>
          <w:sz w:val="22"/>
          <w:szCs w:val="22"/>
          <w:lang w:val="en-US"/>
        </w:rPr>
        <w:t>)</w:t>
      </w:r>
      <w:r w:rsidR="005E369E" w:rsidRPr="00A9043C">
        <w:rPr>
          <w:sz w:val="22"/>
          <w:szCs w:val="22"/>
          <w:lang w:val="en-US"/>
        </w:rPr>
        <w:t>.</w:t>
      </w:r>
    </w:p>
    <w:p w:rsidR="00CB60F1" w:rsidRPr="00A9043C" w:rsidRDefault="00CB60F1" w:rsidP="006430A2">
      <w:pPr>
        <w:spacing w:line="320" w:lineRule="exact"/>
        <w:ind w:left="426" w:hanging="284"/>
        <w:rPr>
          <w:b/>
          <w:sz w:val="22"/>
          <w:szCs w:val="22"/>
          <w:u w:val="single"/>
          <w:lang w:val="en-US"/>
        </w:rPr>
      </w:pPr>
      <w:r w:rsidRPr="00A9043C">
        <w:rPr>
          <w:b/>
          <w:sz w:val="22"/>
          <w:szCs w:val="22"/>
          <w:u w:val="single"/>
          <w:lang w:val="en-US"/>
        </w:rPr>
        <w:t>Fire safety Rules:</w:t>
      </w:r>
    </w:p>
    <w:p w:rsidR="00CB60F1" w:rsidRPr="00A9043C" w:rsidRDefault="00CB60F1" w:rsidP="006430A2">
      <w:pPr>
        <w:numPr>
          <w:ilvl w:val="0"/>
          <w:numId w:val="1"/>
        </w:num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During preparing the projects for </w:t>
      </w:r>
      <w:r w:rsidR="006105E1" w:rsidRPr="00A9043C">
        <w:rPr>
          <w:sz w:val="22"/>
          <w:szCs w:val="22"/>
          <w:lang w:val="en-US"/>
        </w:rPr>
        <w:t>stands</w:t>
      </w:r>
      <w:r w:rsidRPr="00A9043C">
        <w:rPr>
          <w:sz w:val="22"/>
          <w:szCs w:val="22"/>
          <w:lang w:val="en-US"/>
        </w:rPr>
        <w:t>, it is necessary to carry out Fire Safety demands in accordance with valid standards and rules.</w:t>
      </w:r>
    </w:p>
    <w:p w:rsidR="00CB60F1" w:rsidRPr="00A9043C" w:rsidRDefault="00CB60F1" w:rsidP="006430A2">
      <w:p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 xml:space="preserve">During preparing the projects for stands, which are placed in zones with limited heights, it is necessary to carry out all regulations, indicated in the </w:t>
      </w:r>
      <w:r w:rsidR="0093377D" w:rsidRPr="00A9043C">
        <w:rPr>
          <w:sz w:val="22"/>
          <w:szCs w:val="22"/>
          <w:lang w:val="en-US"/>
        </w:rPr>
        <w:t>“</w:t>
      </w:r>
      <w:hyperlink r:id="rId9" w:history="1">
        <w:r w:rsidRPr="00A9043C">
          <w:rPr>
            <w:rStyle w:val="a4"/>
            <w:color w:val="auto"/>
            <w:sz w:val="22"/>
            <w:szCs w:val="22"/>
            <w:lang w:val="en-US"/>
          </w:rPr>
          <w:t xml:space="preserve">Rules for Contractors of Exhibition Stands and Expositions at </w:t>
        </w:r>
        <w:proofErr w:type="spellStart"/>
        <w:r w:rsidRPr="00A9043C">
          <w:rPr>
            <w:rStyle w:val="a4"/>
            <w:color w:val="auto"/>
            <w:sz w:val="22"/>
            <w:szCs w:val="22"/>
            <w:lang w:val="en-US"/>
          </w:rPr>
          <w:t>Expocentre</w:t>
        </w:r>
        <w:proofErr w:type="spellEnd"/>
        <w:r w:rsidRPr="00A9043C">
          <w:rPr>
            <w:rStyle w:val="a4"/>
            <w:color w:val="auto"/>
            <w:sz w:val="22"/>
            <w:szCs w:val="22"/>
            <w:lang w:val="en-US"/>
          </w:rPr>
          <w:t xml:space="preserve"> Fairgrounds</w:t>
        </w:r>
      </w:hyperlink>
      <w:r w:rsidRPr="00A9043C">
        <w:rPr>
          <w:rStyle w:val="apple-style-span"/>
          <w:sz w:val="22"/>
          <w:szCs w:val="22"/>
          <w:lang w:val="en-US"/>
        </w:rPr>
        <w:t>”</w:t>
      </w:r>
      <w:r w:rsidRPr="00A9043C">
        <w:rPr>
          <w:rStyle w:val="apple-style-span"/>
          <w:b/>
          <w:sz w:val="22"/>
          <w:szCs w:val="22"/>
          <w:lang w:val="en-US"/>
        </w:rPr>
        <w:t xml:space="preserve"> (</w:t>
      </w:r>
      <w:r w:rsidR="007E2838" w:rsidRPr="00A9043C">
        <w:rPr>
          <w:rStyle w:val="apple-style-span"/>
          <w:b/>
          <w:sz w:val="22"/>
          <w:szCs w:val="22"/>
          <w:lang w:val="en-US"/>
        </w:rPr>
        <w:t>enclosure</w:t>
      </w:r>
      <w:r w:rsidRPr="00A9043C">
        <w:rPr>
          <w:rStyle w:val="apple-style-span"/>
          <w:b/>
          <w:sz w:val="22"/>
          <w:szCs w:val="22"/>
          <w:lang w:val="en-US"/>
        </w:rPr>
        <w:t xml:space="preserve"> № 5)</w:t>
      </w:r>
      <w:r w:rsidR="00185134" w:rsidRPr="00A9043C">
        <w:rPr>
          <w:rStyle w:val="apple-style-span"/>
          <w:b/>
          <w:sz w:val="22"/>
          <w:szCs w:val="22"/>
          <w:lang w:val="en-US"/>
        </w:rPr>
        <w:t>.</w:t>
      </w:r>
    </w:p>
    <w:p w:rsidR="00CB60F1" w:rsidRPr="00A9043C" w:rsidRDefault="00CB60F1" w:rsidP="006430A2">
      <w:pPr>
        <w:numPr>
          <w:ilvl w:val="0"/>
          <w:numId w:val="1"/>
        </w:numPr>
        <w:spacing w:line="320" w:lineRule="exact"/>
        <w:ind w:left="426" w:hanging="284"/>
        <w:rPr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>Two-storey stands must have fire-prevention sensors, their signals should be able to notify fire department;</w:t>
      </w:r>
    </w:p>
    <w:p w:rsidR="00CB60F1" w:rsidRPr="00A9043C" w:rsidRDefault="00CB60F1" w:rsidP="006430A2">
      <w:pPr>
        <w:spacing w:line="320" w:lineRule="exact"/>
        <w:ind w:left="426" w:hanging="284"/>
        <w:rPr>
          <w:rStyle w:val="apple-style-span"/>
          <w:b/>
          <w:sz w:val="22"/>
          <w:szCs w:val="22"/>
          <w:lang w:val="en-US"/>
        </w:rPr>
      </w:pPr>
      <w:r w:rsidRPr="00A9043C">
        <w:rPr>
          <w:sz w:val="22"/>
          <w:szCs w:val="22"/>
          <w:lang w:val="en-US"/>
        </w:rPr>
        <w:t>Safety conditions were made in</w:t>
      </w:r>
      <w:r w:rsidRPr="00A9043C">
        <w:rPr>
          <w:rStyle w:val="apple-style-span"/>
          <w:sz w:val="22"/>
          <w:szCs w:val="22"/>
          <w:lang w:val="en-US"/>
        </w:rPr>
        <w:t xml:space="preserve"> accordance with </w:t>
      </w:r>
      <w:r w:rsidRPr="00A9043C">
        <w:rPr>
          <w:sz w:val="22"/>
          <w:szCs w:val="22"/>
          <w:lang w:val="en-US"/>
        </w:rPr>
        <w:t xml:space="preserve">“General Terms of participation in exhibitions held on </w:t>
      </w:r>
      <w:proofErr w:type="spellStart"/>
      <w:r w:rsidRPr="00A9043C">
        <w:rPr>
          <w:sz w:val="22"/>
          <w:szCs w:val="22"/>
          <w:lang w:val="en-US"/>
        </w:rPr>
        <w:t>Expocentre’s</w:t>
      </w:r>
      <w:proofErr w:type="spellEnd"/>
      <w:r w:rsidRPr="00A9043C">
        <w:rPr>
          <w:sz w:val="22"/>
          <w:szCs w:val="22"/>
          <w:lang w:val="en-US"/>
        </w:rPr>
        <w:t xml:space="preserve"> Fairground”, “</w:t>
      </w:r>
      <w:hyperlink r:id="rId10" w:history="1">
        <w:r w:rsidRPr="00A9043C">
          <w:rPr>
            <w:rStyle w:val="a4"/>
            <w:sz w:val="22"/>
            <w:szCs w:val="22"/>
            <w:lang w:val="en-US"/>
          </w:rPr>
          <w:t xml:space="preserve">Rules for Contractors of Exhibition Stands and Expositions at </w:t>
        </w:r>
        <w:proofErr w:type="spellStart"/>
        <w:r w:rsidRPr="00A9043C">
          <w:rPr>
            <w:rStyle w:val="a4"/>
            <w:sz w:val="22"/>
            <w:szCs w:val="22"/>
            <w:lang w:val="en-US"/>
          </w:rPr>
          <w:t>Expocentre</w:t>
        </w:r>
        <w:proofErr w:type="spellEnd"/>
        <w:r w:rsidRPr="00A9043C">
          <w:rPr>
            <w:rStyle w:val="a4"/>
            <w:sz w:val="22"/>
            <w:szCs w:val="22"/>
            <w:lang w:val="en-US"/>
          </w:rPr>
          <w:t xml:space="preserve"> Fairgrounds</w:t>
        </w:r>
      </w:hyperlink>
      <w:r w:rsidRPr="00A9043C">
        <w:rPr>
          <w:rStyle w:val="apple-style-span"/>
          <w:sz w:val="22"/>
          <w:szCs w:val="22"/>
          <w:lang w:val="en-US"/>
        </w:rPr>
        <w:t>”</w:t>
      </w:r>
      <w:r w:rsidRPr="00A9043C">
        <w:rPr>
          <w:rStyle w:val="apple-style-span"/>
          <w:b/>
          <w:sz w:val="22"/>
          <w:szCs w:val="22"/>
          <w:lang w:val="en-US"/>
        </w:rPr>
        <w:t>.</w:t>
      </w:r>
    </w:p>
    <w:p w:rsidR="006430A2" w:rsidRPr="00AF7951" w:rsidRDefault="006430A2" w:rsidP="006430A2">
      <w:pPr>
        <w:spacing w:line="320" w:lineRule="exact"/>
        <w:ind w:left="426" w:hanging="284"/>
        <w:rPr>
          <w:b/>
          <w:sz w:val="22"/>
          <w:szCs w:val="22"/>
          <w:lang w:val="en-US"/>
        </w:rPr>
      </w:pPr>
    </w:p>
    <w:p w:rsidR="006430A2" w:rsidRPr="00A9043C" w:rsidRDefault="00CB60F1" w:rsidP="00A9043C">
      <w:pPr>
        <w:spacing w:line="320" w:lineRule="exact"/>
        <w:ind w:left="142"/>
        <w:rPr>
          <w:rStyle w:val="apple-style-span"/>
          <w:b/>
          <w:sz w:val="22"/>
          <w:szCs w:val="22"/>
          <w:lang w:val="en-US"/>
        </w:rPr>
      </w:pPr>
      <w:r w:rsidRPr="00A9043C">
        <w:rPr>
          <w:b/>
          <w:sz w:val="22"/>
          <w:szCs w:val="22"/>
          <w:lang w:val="en-US"/>
        </w:rPr>
        <w:t>I’m informed and agree with safety conditions for the construction o</w:t>
      </w:r>
      <w:r w:rsidR="006430A2" w:rsidRPr="00A9043C">
        <w:rPr>
          <w:b/>
          <w:sz w:val="22"/>
          <w:szCs w:val="22"/>
          <w:lang w:val="en-US"/>
        </w:rPr>
        <w:t xml:space="preserve">f the one-storey and two-storey </w:t>
      </w:r>
      <w:r w:rsidRPr="00A9043C">
        <w:rPr>
          <w:b/>
          <w:sz w:val="22"/>
          <w:szCs w:val="22"/>
          <w:lang w:val="en-US"/>
        </w:rPr>
        <w:t xml:space="preserve">stands at the </w:t>
      </w:r>
      <w:r w:rsidR="00F20D4A" w:rsidRPr="00A9043C">
        <w:rPr>
          <w:b/>
          <w:sz w:val="22"/>
          <w:szCs w:val="22"/>
          <w:lang w:val="en-US"/>
        </w:rPr>
        <w:t>EXPOCENTRE</w:t>
      </w:r>
      <w:r w:rsidRPr="00A9043C">
        <w:rPr>
          <w:b/>
          <w:sz w:val="22"/>
          <w:szCs w:val="22"/>
          <w:lang w:val="en-US"/>
        </w:rPr>
        <w:t xml:space="preserve"> Fairgrounds and with document: </w:t>
      </w:r>
      <w:r w:rsidRPr="00A9043C">
        <w:rPr>
          <w:sz w:val="22"/>
          <w:szCs w:val="22"/>
          <w:lang w:val="en-US"/>
        </w:rPr>
        <w:t>“</w:t>
      </w:r>
      <w:hyperlink r:id="rId11" w:anchor="_blank" w:history="1">
        <w:r w:rsidRPr="00A9043C">
          <w:rPr>
            <w:rStyle w:val="a4"/>
            <w:color w:val="auto"/>
            <w:sz w:val="22"/>
            <w:szCs w:val="22"/>
            <w:lang w:val="en-US"/>
          </w:rPr>
          <w:t xml:space="preserve">Rules for Contractors of Exhibition Stands and Expositions at </w:t>
        </w:r>
        <w:proofErr w:type="spellStart"/>
        <w:r w:rsidRPr="00A9043C">
          <w:rPr>
            <w:rStyle w:val="a4"/>
            <w:color w:val="auto"/>
            <w:sz w:val="22"/>
            <w:szCs w:val="22"/>
            <w:lang w:val="en-US"/>
          </w:rPr>
          <w:t>Expocentre</w:t>
        </w:r>
        <w:proofErr w:type="spellEnd"/>
        <w:r w:rsidRPr="00A9043C">
          <w:rPr>
            <w:rStyle w:val="a4"/>
            <w:color w:val="auto"/>
            <w:sz w:val="22"/>
            <w:szCs w:val="22"/>
            <w:lang w:val="en-US"/>
          </w:rPr>
          <w:t xml:space="preserve"> Fairgrounds</w:t>
        </w:r>
      </w:hyperlink>
      <w:r w:rsidRPr="00A9043C">
        <w:rPr>
          <w:rStyle w:val="apple-style-span"/>
          <w:sz w:val="22"/>
          <w:szCs w:val="22"/>
          <w:lang w:val="en-US"/>
        </w:rPr>
        <w:t>”</w:t>
      </w:r>
      <w:r w:rsidRPr="00A9043C">
        <w:rPr>
          <w:rStyle w:val="apple-style-span"/>
          <w:b/>
          <w:sz w:val="22"/>
          <w:szCs w:val="22"/>
          <w:lang w:val="en-US"/>
        </w:rPr>
        <w:t>.</w:t>
      </w:r>
    </w:p>
    <w:p w:rsidR="00A9043C" w:rsidRPr="00A9043C" w:rsidRDefault="00A9043C" w:rsidP="00A9043C">
      <w:pPr>
        <w:spacing w:line="320" w:lineRule="exact"/>
        <w:ind w:left="142"/>
        <w:rPr>
          <w:b/>
          <w:sz w:val="22"/>
          <w:szCs w:val="22"/>
          <w:lang w:val="en-US"/>
        </w:rPr>
      </w:pPr>
    </w:p>
    <w:p w:rsidR="00CB60F1" w:rsidRPr="00A9043C" w:rsidRDefault="00CB60F1" w:rsidP="006430A2">
      <w:pPr>
        <w:spacing w:line="320" w:lineRule="exact"/>
        <w:ind w:left="142"/>
        <w:rPr>
          <w:b/>
          <w:sz w:val="23"/>
          <w:szCs w:val="23"/>
          <w:lang w:val="en-US"/>
        </w:rPr>
      </w:pPr>
      <w:r w:rsidRPr="00A9043C">
        <w:rPr>
          <w:b/>
          <w:sz w:val="23"/>
          <w:szCs w:val="23"/>
          <w:lang w:val="en-US"/>
        </w:rPr>
        <w:t>Head of the company ___________________________</w:t>
      </w:r>
    </w:p>
    <w:p w:rsidR="00CB60F1" w:rsidRPr="00A9043C" w:rsidRDefault="00CB60F1" w:rsidP="006430A2">
      <w:pPr>
        <w:spacing w:line="320" w:lineRule="exact"/>
        <w:ind w:left="142"/>
        <w:rPr>
          <w:sz w:val="23"/>
          <w:szCs w:val="23"/>
          <w:vertAlign w:val="superscript"/>
          <w:lang w:val="en-US"/>
        </w:rPr>
      </w:pPr>
      <w:r w:rsidRPr="00A9043C">
        <w:rPr>
          <w:sz w:val="23"/>
          <w:szCs w:val="23"/>
          <w:vertAlign w:val="superscript"/>
          <w:lang w:val="en-US"/>
        </w:rPr>
        <w:t xml:space="preserve">                                                   (Name, signature)                          Stamp of the company</w:t>
      </w:r>
    </w:p>
    <w:p w:rsidR="001D4485" w:rsidRPr="00AF7951" w:rsidRDefault="006430A2" w:rsidP="00A9043C">
      <w:pPr>
        <w:spacing w:line="320" w:lineRule="exact"/>
        <w:ind w:left="426" w:hanging="284"/>
        <w:rPr>
          <w:sz w:val="23"/>
          <w:szCs w:val="23"/>
          <w:highlight w:val="yellow"/>
          <w:lang w:val="en-US"/>
        </w:rPr>
      </w:pPr>
      <w:r w:rsidRPr="00A9043C">
        <w:rPr>
          <w:sz w:val="23"/>
          <w:szCs w:val="23"/>
          <w:highlight w:val="yellow"/>
          <w:lang w:val="en-US"/>
        </w:rPr>
        <w:t xml:space="preserve">   </w:t>
      </w:r>
      <w:r w:rsidR="00A9043C">
        <w:rPr>
          <w:sz w:val="23"/>
          <w:szCs w:val="23"/>
          <w:highlight w:val="yellow"/>
          <w:lang w:val="en-US"/>
        </w:rPr>
        <w:t xml:space="preserve">  </w:t>
      </w:r>
    </w:p>
    <w:p w:rsidR="00D946CC" w:rsidRPr="00D946CC" w:rsidRDefault="00D946CC">
      <w:pPr>
        <w:ind w:left="426" w:hanging="284"/>
        <w:rPr>
          <w:lang w:val="en-US"/>
        </w:rPr>
      </w:pPr>
    </w:p>
    <w:sectPr w:rsidR="00D946CC" w:rsidRPr="00D946CC" w:rsidSect="00A9043C">
      <w:headerReference w:type="default" r:id="rId12"/>
      <w:pgSz w:w="11906" w:h="16838"/>
      <w:pgMar w:top="1134" w:right="424" w:bottom="709" w:left="567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12" w:rsidRDefault="00103812">
      <w:r>
        <w:separator/>
      </w:r>
    </w:p>
  </w:endnote>
  <w:endnote w:type="continuationSeparator" w:id="0">
    <w:p w:rsidR="00103812" w:rsidRDefault="0010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12" w:rsidRDefault="00103812">
      <w:r>
        <w:separator/>
      </w:r>
    </w:p>
  </w:footnote>
  <w:footnote w:type="continuationSeparator" w:id="0">
    <w:p w:rsidR="00103812" w:rsidRDefault="00103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12" w:rsidRDefault="00103812">
    <w:pPr>
      <w:pStyle w:val="aa"/>
      <w:tabs>
        <w:tab w:val="clear" w:pos="9355"/>
        <w:tab w:val="right" w:pos="9214"/>
      </w:tabs>
      <w:ind w:right="142"/>
      <w:jc w:val="right"/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 xml:space="preserve">   Form 6B</w:t>
    </w:r>
  </w:p>
  <w:tbl>
    <w:tblPr>
      <w:tblW w:w="11730" w:type="dxa"/>
      <w:tblInd w:w="-51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1730"/>
    </w:tblGrid>
    <w:tr w:rsidR="00103812" w:rsidTr="00C121C9">
      <w:tc>
        <w:tcPr>
          <w:tcW w:w="11730" w:type="dxa"/>
          <w:shd w:val="clear" w:color="auto" w:fill="auto"/>
        </w:tcPr>
        <w:p w:rsidR="00103812" w:rsidRDefault="00103812">
          <w:pPr>
            <w:pStyle w:val="ae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7352030" cy="8350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20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812" w:rsidRDefault="0010381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B45159"/>
    <w:multiLevelType w:val="hybridMultilevel"/>
    <w:tmpl w:val="E806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E56"/>
    <w:rsid w:val="00007931"/>
    <w:rsid w:val="00023B4D"/>
    <w:rsid w:val="00060143"/>
    <w:rsid w:val="0007386D"/>
    <w:rsid w:val="000743D9"/>
    <w:rsid w:val="000757E5"/>
    <w:rsid w:val="00081E19"/>
    <w:rsid w:val="00091BE8"/>
    <w:rsid w:val="000A53B7"/>
    <w:rsid w:val="000A6751"/>
    <w:rsid w:val="000A72ED"/>
    <w:rsid w:val="000B0AF4"/>
    <w:rsid w:val="000B659E"/>
    <w:rsid w:val="000B733C"/>
    <w:rsid w:val="000D6001"/>
    <w:rsid w:val="000D7B3F"/>
    <w:rsid w:val="000E0866"/>
    <w:rsid w:val="000E5A42"/>
    <w:rsid w:val="001003CF"/>
    <w:rsid w:val="001022E4"/>
    <w:rsid w:val="00103812"/>
    <w:rsid w:val="00120D49"/>
    <w:rsid w:val="00140F11"/>
    <w:rsid w:val="0014135B"/>
    <w:rsid w:val="00143127"/>
    <w:rsid w:val="0014373E"/>
    <w:rsid w:val="0014570C"/>
    <w:rsid w:val="00147171"/>
    <w:rsid w:val="001505E6"/>
    <w:rsid w:val="001510A5"/>
    <w:rsid w:val="00155D06"/>
    <w:rsid w:val="00171B3B"/>
    <w:rsid w:val="00172B99"/>
    <w:rsid w:val="00185134"/>
    <w:rsid w:val="00185A15"/>
    <w:rsid w:val="001A2A46"/>
    <w:rsid w:val="001A3119"/>
    <w:rsid w:val="001A5121"/>
    <w:rsid w:val="001C1D31"/>
    <w:rsid w:val="001C429C"/>
    <w:rsid w:val="001D0515"/>
    <w:rsid w:val="001D4485"/>
    <w:rsid w:val="001E1ED2"/>
    <w:rsid w:val="001E7F30"/>
    <w:rsid w:val="002162D3"/>
    <w:rsid w:val="00217AA3"/>
    <w:rsid w:val="0022340A"/>
    <w:rsid w:val="00233D08"/>
    <w:rsid w:val="00241F25"/>
    <w:rsid w:val="00247753"/>
    <w:rsid w:val="00253B97"/>
    <w:rsid w:val="00253BB7"/>
    <w:rsid w:val="0026756A"/>
    <w:rsid w:val="00271DB2"/>
    <w:rsid w:val="00271DE6"/>
    <w:rsid w:val="00272A41"/>
    <w:rsid w:val="00284776"/>
    <w:rsid w:val="0029415E"/>
    <w:rsid w:val="00294A89"/>
    <w:rsid w:val="002B2C4B"/>
    <w:rsid w:val="002B46F5"/>
    <w:rsid w:val="002B4E10"/>
    <w:rsid w:val="002B76C7"/>
    <w:rsid w:val="002C10DE"/>
    <w:rsid w:val="002D1DF3"/>
    <w:rsid w:val="002F14B8"/>
    <w:rsid w:val="002F5B2E"/>
    <w:rsid w:val="00332E26"/>
    <w:rsid w:val="003418DB"/>
    <w:rsid w:val="003421BE"/>
    <w:rsid w:val="00355449"/>
    <w:rsid w:val="00366FF3"/>
    <w:rsid w:val="00374B01"/>
    <w:rsid w:val="00382B4D"/>
    <w:rsid w:val="003959A6"/>
    <w:rsid w:val="003A3F0A"/>
    <w:rsid w:val="003A5618"/>
    <w:rsid w:val="003C5A0C"/>
    <w:rsid w:val="003C6704"/>
    <w:rsid w:val="003D5518"/>
    <w:rsid w:val="003E1576"/>
    <w:rsid w:val="003F0316"/>
    <w:rsid w:val="003F52C9"/>
    <w:rsid w:val="004056C9"/>
    <w:rsid w:val="00411AB0"/>
    <w:rsid w:val="00435CFE"/>
    <w:rsid w:val="00440257"/>
    <w:rsid w:val="00441ADD"/>
    <w:rsid w:val="004518CF"/>
    <w:rsid w:val="004607E3"/>
    <w:rsid w:val="00477C2D"/>
    <w:rsid w:val="00486F70"/>
    <w:rsid w:val="0049293C"/>
    <w:rsid w:val="00493ACF"/>
    <w:rsid w:val="004A0C89"/>
    <w:rsid w:val="004A66A3"/>
    <w:rsid w:val="004B140C"/>
    <w:rsid w:val="004B1D76"/>
    <w:rsid w:val="004D1A6B"/>
    <w:rsid w:val="004D4CEA"/>
    <w:rsid w:val="004E0F7A"/>
    <w:rsid w:val="004F1449"/>
    <w:rsid w:val="004F22E7"/>
    <w:rsid w:val="004F4545"/>
    <w:rsid w:val="00500D08"/>
    <w:rsid w:val="00501797"/>
    <w:rsid w:val="00516504"/>
    <w:rsid w:val="005245FA"/>
    <w:rsid w:val="005353DF"/>
    <w:rsid w:val="005431EA"/>
    <w:rsid w:val="005442AF"/>
    <w:rsid w:val="00547AEF"/>
    <w:rsid w:val="005556A4"/>
    <w:rsid w:val="005656A4"/>
    <w:rsid w:val="00575A99"/>
    <w:rsid w:val="00585D97"/>
    <w:rsid w:val="00585DC3"/>
    <w:rsid w:val="005875B8"/>
    <w:rsid w:val="00593A6E"/>
    <w:rsid w:val="005A0613"/>
    <w:rsid w:val="005B56A1"/>
    <w:rsid w:val="005C2EC8"/>
    <w:rsid w:val="005C7AE8"/>
    <w:rsid w:val="005D161F"/>
    <w:rsid w:val="005E369E"/>
    <w:rsid w:val="005E3CAF"/>
    <w:rsid w:val="005F5ED1"/>
    <w:rsid w:val="005F7678"/>
    <w:rsid w:val="0060147F"/>
    <w:rsid w:val="00602282"/>
    <w:rsid w:val="006105E1"/>
    <w:rsid w:val="00614019"/>
    <w:rsid w:val="00622C5F"/>
    <w:rsid w:val="0062318F"/>
    <w:rsid w:val="00627BB1"/>
    <w:rsid w:val="006304A8"/>
    <w:rsid w:val="006310E6"/>
    <w:rsid w:val="006361FB"/>
    <w:rsid w:val="00636497"/>
    <w:rsid w:val="00636780"/>
    <w:rsid w:val="006430A2"/>
    <w:rsid w:val="00643FB1"/>
    <w:rsid w:val="006448D6"/>
    <w:rsid w:val="00647DB0"/>
    <w:rsid w:val="00653474"/>
    <w:rsid w:val="00654392"/>
    <w:rsid w:val="00655CF7"/>
    <w:rsid w:val="00661572"/>
    <w:rsid w:val="00661915"/>
    <w:rsid w:val="0067075A"/>
    <w:rsid w:val="00672593"/>
    <w:rsid w:val="006740F2"/>
    <w:rsid w:val="00676649"/>
    <w:rsid w:val="00682076"/>
    <w:rsid w:val="00682B92"/>
    <w:rsid w:val="006C19C1"/>
    <w:rsid w:val="006C6FEE"/>
    <w:rsid w:val="006D4F9B"/>
    <w:rsid w:val="006F2C6F"/>
    <w:rsid w:val="0070756B"/>
    <w:rsid w:val="00716DD3"/>
    <w:rsid w:val="007275F4"/>
    <w:rsid w:val="00736333"/>
    <w:rsid w:val="00743CFC"/>
    <w:rsid w:val="00745D0F"/>
    <w:rsid w:val="00751E3D"/>
    <w:rsid w:val="00755BFA"/>
    <w:rsid w:val="00763FDC"/>
    <w:rsid w:val="00767837"/>
    <w:rsid w:val="0077072F"/>
    <w:rsid w:val="00777F78"/>
    <w:rsid w:val="00777FB3"/>
    <w:rsid w:val="007914E8"/>
    <w:rsid w:val="007A634F"/>
    <w:rsid w:val="007B69E8"/>
    <w:rsid w:val="007D3692"/>
    <w:rsid w:val="007D6381"/>
    <w:rsid w:val="007D646E"/>
    <w:rsid w:val="007E008D"/>
    <w:rsid w:val="007E2838"/>
    <w:rsid w:val="007E4DC9"/>
    <w:rsid w:val="007F6C66"/>
    <w:rsid w:val="007F6D36"/>
    <w:rsid w:val="00806EB9"/>
    <w:rsid w:val="008100AD"/>
    <w:rsid w:val="008146B4"/>
    <w:rsid w:val="00820F3A"/>
    <w:rsid w:val="00833EB3"/>
    <w:rsid w:val="00835F22"/>
    <w:rsid w:val="00845A4C"/>
    <w:rsid w:val="008700DD"/>
    <w:rsid w:val="008702EE"/>
    <w:rsid w:val="008803CB"/>
    <w:rsid w:val="00880D69"/>
    <w:rsid w:val="008858D8"/>
    <w:rsid w:val="008932BE"/>
    <w:rsid w:val="008A1291"/>
    <w:rsid w:val="008B0FC7"/>
    <w:rsid w:val="008B133E"/>
    <w:rsid w:val="008C3FCF"/>
    <w:rsid w:val="008D23DC"/>
    <w:rsid w:val="008D363B"/>
    <w:rsid w:val="008F2DA6"/>
    <w:rsid w:val="009057EC"/>
    <w:rsid w:val="00906528"/>
    <w:rsid w:val="00921BBD"/>
    <w:rsid w:val="0092670C"/>
    <w:rsid w:val="00931D76"/>
    <w:rsid w:val="00931F18"/>
    <w:rsid w:val="0093377D"/>
    <w:rsid w:val="009352F9"/>
    <w:rsid w:val="00936713"/>
    <w:rsid w:val="00947CB0"/>
    <w:rsid w:val="0095140D"/>
    <w:rsid w:val="00956965"/>
    <w:rsid w:val="00962A78"/>
    <w:rsid w:val="00962D75"/>
    <w:rsid w:val="00981DB6"/>
    <w:rsid w:val="009C1D60"/>
    <w:rsid w:val="009C749E"/>
    <w:rsid w:val="009D6E13"/>
    <w:rsid w:val="009E07F9"/>
    <w:rsid w:val="009E1836"/>
    <w:rsid w:val="009F143C"/>
    <w:rsid w:val="00A00085"/>
    <w:rsid w:val="00A02B13"/>
    <w:rsid w:val="00A053BE"/>
    <w:rsid w:val="00A0667C"/>
    <w:rsid w:val="00A101FF"/>
    <w:rsid w:val="00A1476E"/>
    <w:rsid w:val="00A238F0"/>
    <w:rsid w:val="00A30581"/>
    <w:rsid w:val="00A32D05"/>
    <w:rsid w:val="00A553B3"/>
    <w:rsid w:val="00A6497E"/>
    <w:rsid w:val="00A76EEA"/>
    <w:rsid w:val="00A76F4E"/>
    <w:rsid w:val="00A8058F"/>
    <w:rsid w:val="00A865AA"/>
    <w:rsid w:val="00A9043C"/>
    <w:rsid w:val="00A90F78"/>
    <w:rsid w:val="00A9197D"/>
    <w:rsid w:val="00A963BB"/>
    <w:rsid w:val="00AD2993"/>
    <w:rsid w:val="00AD72D9"/>
    <w:rsid w:val="00AF5F17"/>
    <w:rsid w:val="00AF7951"/>
    <w:rsid w:val="00AF79CD"/>
    <w:rsid w:val="00B005BC"/>
    <w:rsid w:val="00B05942"/>
    <w:rsid w:val="00B0744F"/>
    <w:rsid w:val="00B117EA"/>
    <w:rsid w:val="00B12657"/>
    <w:rsid w:val="00B1574A"/>
    <w:rsid w:val="00B21DE2"/>
    <w:rsid w:val="00B34A5F"/>
    <w:rsid w:val="00B36E03"/>
    <w:rsid w:val="00B44CAF"/>
    <w:rsid w:val="00B47DCB"/>
    <w:rsid w:val="00B51CBF"/>
    <w:rsid w:val="00B523E8"/>
    <w:rsid w:val="00B528DD"/>
    <w:rsid w:val="00B52E78"/>
    <w:rsid w:val="00B62F21"/>
    <w:rsid w:val="00B6724C"/>
    <w:rsid w:val="00B70B38"/>
    <w:rsid w:val="00B7692F"/>
    <w:rsid w:val="00B77E43"/>
    <w:rsid w:val="00B852B7"/>
    <w:rsid w:val="00B87B0E"/>
    <w:rsid w:val="00B90CB0"/>
    <w:rsid w:val="00B91621"/>
    <w:rsid w:val="00BA1181"/>
    <w:rsid w:val="00BB6FA7"/>
    <w:rsid w:val="00BC4D61"/>
    <w:rsid w:val="00BD016C"/>
    <w:rsid w:val="00BD2B86"/>
    <w:rsid w:val="00BD42AF"/>
    <w:rsid w:val="00BD7CF2"/>
    <w:rsid w:val="00BE61EE"/>
    <w:rsid w:val="00BE62D4"/>
    <w:rsid w:val="00BE7825"/>
    <w:rsid w:val="00C04F5B"/>
    <w:rsid w:val="00C064E4"/>
    <w:rsid w:val="00C121C9"/>
    <w:rsid w:val="00C2158B"/>
    <w:rsid w:val="00C241C8"/>
    <w:rsid w:val="00C333EA"/>
    <w:rsid w:val="00C33880"/>
    <w:rsid w:val="00C44DF4"/>
    <w:rsid w:val="00C45440"/>
    <w:rsid w:val="00C46251"/>
    <w:rsid w:val="00C56D6E"/>
    <w:rsid w:val="00C6723B"/>
    <w:rsid w:val="00C67C76"/>
    <w:rsid w:val="00C720D4"/>
    <w:rsid w:val="00C81CA6"/>
    <w:rsid w:val="00C82F16"/>
    <w:rsid w:val="00C95A33"/>
    <w:rsid w:val="00C972F6"/>
    <w:rsid w:val="00CA5152"/>
    <w:rsid w:val="00CB007F"/>
    <w:rsid w:val="00CB60F1"/>
    <w:rsid w:val="00CB67E6"/>
    <w:rsid w:val="00CC08C7"/>
    <w:rsid w:val="00CC2870"/>
    <w:rsid w:val="00CC3674"/>
    <w:rsid w:val="00CC5D51"/>
    <w:rsid w:val="00CD36D5"/>
    <w:rsid w:val="00CE2D47"/>
    <w:rsid w:val="00CE5382"/>
    <w:rsid w:val="00CE5BEA"/>
    <w:rsid w:val="00CF373C"/>
    <w:rsid w:val="00CF42C0"/>
    <w:rsid w:val="00D141EC"/>
    <w:rsid w:val="00D1421F"/>
    <w:rsid w:val="00D222A1"/>
    <w:rsid w:val="00D247EB"/>
    <w:rsid w:val="00D265F6"/>
    <w:rsid w:val="00D43586"/>
    <w:rsid w:val="00D51285"/>
    <w:rsid w:val="00D60F6C"/>
    <w:rsid w:val="00D615AB"/>
    <w:rsid w:val="00D62E59"/>
    <w:rsid w:val="00D65A83"/>
    <w:rsid w:val="00D725E7"/>
    <w:rsid w:val="00D737EC"/>
    <w:rsid w:val="00D779EF"/>
    <w:rsid w:val="00D86206"/>
    <w:rsid w:val="00D91B57"/>
    <w:rsid w:val="00D92DF4"/>
    <w:rsid w:val="00D946CC"/>
    <w:rsid w:val="00DB093D"/>
    <w:rsid w:val="00DB277F"/>
    <w:rsid w:val="00DB2F4A"/>
    <w:rsid w:val="00DC0853"/>
    <w:rsid w:val="00DC63AC"/>
    <w:rsid w:val="00DE6397"/>
    <w:rsid w:val="00DF4C67"/>
    <w:rsid w:val="00DF5BCA"/>
    <w:rsid w:val="00DF612B"/>
    <w:rsid w:val="00DF7ABE"/>
    <w:rsid w:val="00E00566"/>
    <w:rsid w:val="00E029B6"/>
    <w:rsid w:val="00E029C4"/>
    <w:rsid w:val="00E126C2"/>
    <w:rsid w:val="00E155DA"/>
    <w:rsid w:val="00E21092"/>
    <w:rsid w:val="00E2752E"/>
    <w:rsid w:val="00E31C1A"/>
    <w:rsid w:val="00E3257C"/>
    <w:rsid w:val="00E40486"/>
    <w:rsid w:val="00E41E5A"/>
    <w:rsid w:val="00E50C34"/>
    <w:rsid w:val="00E57BE2"/>
    <w:rsid w:val="00E647C2"/>
    <w:rsid w:val="00E74B98"/>
    <w:rsid w:val="00E75679"/>
    <w:rsid w:val="00E846A7"/>
    <w:rsid w:val="00EB04D0"/>
    <w:rsid w:val="00EB0AB7"/>
    <w:rsid w:val="00EB6B70"/>
    <w:rsid w:val="00EB7AC3"/>
    <w:rsid w:val="00EC1554"/>
    <w:rsid w:val="00EC1930"/>
    <w:rsid w:val="00EC1E37"/>
    <w:rsid w:val="00ED2494"/>
    <w:rsid w:val="00ED363B"/>
    <w:rsid w:val="00ED684A"/>
    <w:rsid w:val="00EE0305"/>
    <w:rsid w:val="00EE1592"/>
    <w:rsid w:val="00EE291A"/>
    <w:rsid w:val="00EF0CE5"/>
    <w:rsid w:val="00EF2743"/>
    <w:rsid w:val="00EF43DC"/>
    <w:rsid w:val="00F03438"/>
    <w:rsid w:val="00F046E4"/>
    <w:rsid w:val="00F11E0A"/>
    <w:rsid w:val="00F12A83"/>
    <w:rsid w:val="00F13A84"/>
    <w:rsid w:val="00F20D4A"/>
    <w:rsid w:val="00F26D9D"/>
    <w:rsid w:val="00F26F5A"/>
    <w:rsid w:val="00F60E56"/>
    <w:rsid w:val="00F6321A"/>
    <w:rsid w:val="00F63DC1"/>
    <w:rsid w:val="00F718DD"/>
    <w:rsid w:val="00F77D3A"/>
    <w:rsid w:val="00F81873"/>
    <w:rsid w:val="00F92C8E"/>
    <w:rsid w:val="00F97ADE"/>
    <w:rsid w:val="00FA298B"/>
    <w:rsid w:val="00FA5186"/>
    <w:rsid w:val="00FD2932"/>
    <w:rsid w:val="00FD71DF"/>
    <w:rsid w:val="00FE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43D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F43DC"/>
    <w:rPr>
      <w:rFonts w:ascii="Courier New" w:hAnsi="Courier New" w:cs="Courier New"/>
    </w:rPr>
  </w:style>
  <w:style w:type="character" w:customStyle="1" w:styleId="WW8Num2z2">
    <w:name w:val="WW8Num2z2"/>
    <w:rsid w:val="00EF43DC"/>
    <w:rPr>
      <w:rFonts w:ascii="Wingdings" w:hAnsi="Wingdings"/>
    </w:rPr>
  </w:style>
  <w:style w:type="character" w:customStyle="1" w:styleId="WW8Num2z3">
    <w:name w:val="WW8Num2z3"/>
    <w:rsid w:val="00EF43DC"/>
    <w:rPr>
      <w:rFonts w:ascii="Symbol" w:hAnsi="Symbol"/>
    </w:rPr>
  </w:style>
  <w:style w:type="character" w:customStyle="1" w:styleId="1">
    <w:name w:val="Основной шрифт абзаца1"/>
    <w:rsid w:val="00EF43DC"/>
  </w:style>
  <w:style w:type="character" w:customStyle="1" w:styleId="a3">
    <w:name w:val="Текст выноски Знак"/>
    <w:basedOn w:val="1"/>
    <w:rsid w:val="00EF43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1"/>
    <w:rsid w:val="00EF43DC"/>
  </w:style>
  <w:style w:type="character" w:styleId="a4">
    <w:name w:val="Hyperlink"/>
    <w:basedOn w:val="1"/>
    <w:rsid w:val="00EF43DC"/>
    <w:rPr>
      <w:color w:val="0000FF"/>
      <w:u w:val="single"/>
    </w:rPr>
  </w:style>
  <w:style w:type="character" w:customStyle="1" w:styleId="apple-converted-space">
    <w:name w:val="apple-converted-space"/>
    <w:basedOn w:val="1"/>
    <w:rsid w:val="00EF43DC"/>
  </w:style>
  <w:style w:type="character" w:customStyle="1" w:styleId="a5">
    <w:name w:val="Основной текст с отступом Знак"/>
    <w:basedOn w:val="1"/>
    <w:rsid w:val="00EF43DC"/>
    <w:rPr>
      <w:sz w:val="24"/>
    </w:rPr>
  </w:style>
  <w:style w:type="character" w:styleId="a6">
    <w:name w:val="Strong"/>
    <w:basedOn w:val="1"/>
    <w:uiPriority w:val="22"/>
    <w:qFormat/>
    <w:rsid w:val="00EF43DC"/>
    <w:rPr>
      <w:b/>
      <w:bCs/>
    </w:rPr>
  </w:style>
  <w:style w:type="paragraph" w:styleId="a7">
    <w:name w:val="Title"/>
    <w:basedOn w:val="a"/>
    <w:next w:val="a8"/>
    <w:rsid w:val="00EF43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F43DC"/>
    <w:pPr>
      <w:spacing w:after="120"/>
    </w:pPr>
  </w:style>
  <w:style w:type="paragraph" w:styleId="a9">
    <w:name w:val="List"/>
    <w:basedOn w:val="a8"/>
    <w:rsid w:val="00EF43DC"/>
    <w:rPr>
      <w:rFonts w:ascii="Arial" w:hAnsi="Arial" w:cs="Mangal"/>
    </w:rPr>
  </w:style>
  <w:style w:type="paragraph" w:customStyle="1" w:styleId="10">
    <w:name w:val="Название1"/>
    <w:basedOn w:val="a"/>
    <w:rsid w:val="00EF43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F43DC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EF43D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F43DC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F43D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F43DC"/>
    <w:pPr>
      <w:ind w:right="-1050" w:firstLine="720"/>
      <w:jc w:val="both"/>
    </w:pPr>
    <w:rPr>
      <w:szCs w:val="20"/>
    </w:rPr>
  </w:style>
  <w:style w:type="paragraph" w:customStyle="1" w:styleId="ae">
    <w:name w:val="Содержимое таблицы"/>
    <w:basedOn w:val="a"/>
    <w:rsid w:val="00EF43DC"/>
    <w:pPr>
      <w:suppressLineNumbers/>
    </w:pPr>
  </w:style>
  <w:style w:type="character" w:styleId="af">
    <w:name w:val="FollowedHyperlink"/>
    <w:basedOn w:val="a0"/>
    <w:uiPriority w:val="99"/>
    <w:semiHidden/>
    <w:unhideWhenUsed/>
    <w:rsid w:val="001C429C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A238F0"/>
    <w:pPr>
      <w:ind w:left="708"/>
    </w:pPr>
  </w:style>
  <w:style w:type="paragraph" w:styleId="af1">
    <w:name w:val="endnote text"/>
    <w:basedOn w:val="a"/>
    <w:link w:val="af2"/>
    <w:uiPriority w:val="99"/>
    <w:semiHidden/>
    <w:unhideWhenUsed/>
    <w:rsid w:val="004F144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1449"/>
    <w:rPr>
      <w:lang w:eastAsia="ar-SA"/>
    </w:rPr>
  </w:style>
  <w:style w:type="character" w:styleId="af3">
    <w:name w:val="endnote reference"/>
    <w:basedOn w:val="a0"/>
    <w:uiPriority w:val="99"/>
    <w:semiHidden/>
    <w:unhideWhenUsed/>
    <w:rsid w:val="004F14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centr.ru/upload/docs/General_Terms_of_Participation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centr.ru/common/img/uploaded/files/rules_for_developers_2011_en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xpocentr.ru/upload/docs/rules_for_the_use_of_vehicle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centr.ru/upload/docs/rules_for_developers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838E-253D-4F45-99B6-8A578E2B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Safety conditions for the construction of the two-storey stands</vt:lpstr>
    </vt:vector>
  </TitlesOfParts>
  <Company/>
  <LinksUpToDate>false</LinksUpToDate>
  <CharactersWithSpaces>8989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http://www.expocentr.ru/common/img/uploaded/files/rules_for_developers_2011_eng.pdf</vt:lpwstr>
      </vt:variant>
      <vt:variant>
        <vt:lpwstr/>
      </vt:variant>
      <vt:variant>
        <vt:i4>1114190</vt:i4>
      </vt:variant>
      <vt:variant>
        <vt:i4>3</vt:i4>
      </vt:variant>
      <vt:variant>
        <vt:i4>0</vt:i4>
      </vt:variant>
      <vt:variant>
        <vt:i4>5</vt:i4>
      </vt:variant>
      <vt:variant>
        <vt:lpwstr>http://www.expocentr.ru/common/img/uploaded/files/rules_for_developers_2011_eng.pdf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http://www.expocentr.ru/common/img/uploaded/files/rules_for_developers_2011_eng.pdf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conditions for the construction of the two-storey stands</dc:title>
  <dc:creator>Татьяна</dc:creator>
  <cp:lastModifiedBy>Пользователь Windows</cp:lastModifiedBy>
  <cp:revision>76</cp:revision>
  <cp:lastPrinted>2023-12-06T15:16:00Z</cp:lastPrinted>
  <dcterms:created xsi:type="dcterms:W3CDTF">2023-11-28T13:04:00Z</dcterms:created>
  <dcterms:modified xsi:type="dcterms:W3CDTF">2024-11-25T06:49:00Z</dcterms:modified>
</cp:coreProperties>
</file>